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" w:after="0" w:line="240" w:lineRule="auto"/>
        <w:ind w:right="404"/>
        <w:rPr>
          <w:i/>
          <w:sz w:val="14"/>
          <w:szCs w:val="14"/>
        </w:rPr>
      </w:pPr>
    </w:p>
    <w:p>
      <w:pPr>
        <w:spacing w:before="4" w:after="0" w:line="240" w:lineRule="auto"/>
        <w:ind w:right="404"/>
        <w:rPr>
          <w:i/>
          <w:sz w:val="14"/>
          <w:szCs w:val="14"/>
        </w:rPr>
      </w:pPr>
    </w:p>
    <w:p>
      <w:pPr>
        <w:pStyle w:val="2"/>
        <w:spacing w:before="90"/>
        <w:ind w:left="0" w:right="-10"/>
        <w:jc w:val="center"/>
      </w:pPr>
      <w:r>
        <w:t>ANEXO I</w:t>
      </w:r>
    </w:p>
    <w:p>
      <w:pPr>
        <w:spacing w:before="139"/>
        <w:ind w:right="-10"/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CRITÉRIOS PARA AVALIAÇÃO DO CURRÍCULO </w:t>
      </w:r>
      <w:r>
        <w:rPr>
          <w:b/>
          <w:i/>
          <w:sz w:val="24"/>
          <w:szCs w:val="24"/>
        </w:rPr>
        <w:t>LATTES</w:t>
      </w:r>
    </w:p>
    <w:p>
      <w:pPr>
        <w:pStyle w:val="2"/>
        <w:spacing w:before="137"/>
        <w:ind w:left="0" w:right="-10"/>
        <w:jc w:val="both"/>
      </w:pPr>
    </w:p>
    <w:p>
      <w:pPr>
        <w:pStyle w:val="3"/>
        <w:spacing w:before="137" w:line="360" w:lineRule="auto"/>
        <w:ind w:right="-10"/>
        <w:jc w:val="both"/>
        <w:rPr>
          <w:sz w:val="24"/>
          <w:szCs w:val="24"/>
        </w:rPr>
      </w:pPr>
      <w:bookmarkStart w:id="0" w:name="_heading=h.5me5q1gzhit5" w:colFirst="0" w:colLast="0"/>
      <w:bookmarkEnd w:id="0"/>
      <w:r>
        <w:rPr>
          <w:sz w:val="24"/>
          <w:szCs w:val="24"/>
        </w:rPr>
        <w:t>Análise de currículo</w:t>
      </w:r>
    </w:p>
    <w:p>
      <w:pPr>
        <w:spacing w:before="134" w:after="0" w:line="36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Para fins de pontuação do currículo o candidato deverá preencher as colunas 3, 4 e 5 da planilha abaixo. </w:t>
      </w:r>
      <w:r>
        <w:rPr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Na coluna 3 – “Qte”, o candidato preencherá com a quantidade relativa ao item pontuado. </w:t>
      </w:r>
      <w:r>
        <w:rPr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Na coluna 4 – “Página”, o candidato preencherá com os números das páginas que constem os comprovantes relativos àquele item (ver “Documentos Comprobatórios” abaixo). </w:t>
      </w:r>
      <w:r>
        <w:rPr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Na coluna 5 – “Nota Calculada”, o candidato deverá preencher sua nota para aquele item, de acordo com a “Pontuação por item” (coluna 1) e respeitando a “Pontuação máxima” (coluna 2). </w:t>
      </w:r>
    </w:p>
    <w:p>
      <w:pPr>
        <w:spacing w:before="134" w:after="0" w:line="36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Para fins de cálculo do período, considerar frações do período mínimo, ou seja, no caso da pontuação atribuída ser de 10 pontos para período mínimo ser de 12 (doze) meses e haver comprovação de 6 meses, considerar a pontuação relativa ao tempo comprovado (12 meses = 10 pontos; 6 meses = 5 pontos). </w:t>
      </w:r>
    </w:p>
    <w:p>
      <w:pPr>
        <w:spacing w:before="134" w:after="0" w:line="36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O correto preenchimento da planilha é de inteira responsabilidade do candidato. </w:t>
      </w:r>
    </w:p>
    <w:p>
      <w:pPr>
        <w:spacing w:before="134" w:after="0" w:line="360" w:lineRule="auto"/>
        <w:ind w:right="-1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 comissão examinadora se reserva o direito de não pontuar itens preenchidos de forma equivocada pelo candidato.</w:t>
      </w:r>
    </w:p>
    <w:p>
      <w:pPr>
        <w:pStyle w:val="3"/>
        <w:spacing w:line="360" w:lineRule="auto"/>
        <w:ind w:right="-10"/>
        <w:jc w:val="both"/>
        <w:rPr>
          <w:sz w:val="24"/>
          <w:szCs w:val="24"/>
        </w:rPr>
      </w:pPr>
      <w:bookmarkStart w:id="1" w:name="_heading=h.d5y231ufg2my" w:colFirst="0" w:colLast="0"/>
      <w:bookmarkEnd w:id="1"/>
      <w:r>
        <w:rPr>
          <w:sz w:val="24"/>
          <w:szCs w:val="24"/>
        </w:rPr>
        <w:t>Documentos Comprobatórios</w:t>
      </w:r>
    </w:p>
    <w:p>
      <w:pPr>
        <w:spacing w:before="132" w:after="0" w:line="36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Os comprovantes relativos apenas aos itens pontuados deverão ser digitalizados seguindo a ordem dos itens da Planilha de Pontuação; o número da página (Coluna 4) deve ser atribuída a partir da sequência de digitalização dos documentos e a respectiva quantidade de páginas. A nota calculada pelo candidato será conferida pela Comissão Julgadora, considerando a apresentação dos documentos.</w:t>
      </w:r>
    </w:p>
    <w:p>
      <w:pPr>
        <w:spacing w:before="1" w:after="0" w:line="360" w:lineRule="auto"/>
        <w:ind w:right="-10"/>
        <w:jc w:val="both"/>
        <w:rPr>
          <w:rFonts w:eastAsia="Times New Roman"/>
          <w:color w:val="000000"/>
          <w:sz w:val="24"/>
          <w:szCs w:val="24"/>
        </w:rPr>
        <w:sectPr>
          <w:headerReference r:id="rId3" w:type="default"/>
          <w:footerReference r:id="rId4" w:type="default"/>
          <w:pgSz w:w="11910" w:h="16840"/>
          <w:pgMar w:top="1559" w:right="1133" w:bottom="269" w:left="1700" w:header="566" w:footer="566" w:gutter="0"/>
          <w:cols w:space="720" w:num="1"/>
        </w:sectPr>
      </w:pPr>
      <w:r>
        <w:rPr>
          <w:rFonts w:eastAsia="Times New Roman"/>
          <w:color w:val="000000"/>
          <w:sz w:val="24"/>
          <w:szCs w:val="24"/>
        </w:rPr>
        <w:t xml:space="preserve">A Planilha de Pontuação do Currículo a ser preenchido e apresentado por todos os candidatos </w:t>
      </w:r>
      <w:bookmarkStart w:id="5" w:name="_GoBack"/>
      <w:bookmarkEnd w:id="5"/>
      <w:r>
        <w:rPr>
          <w:rFonts w:eastAsia="Times New Roman"/>
          <w:color w:val="000000"/>
          <w:sz w:val="24"/>
          <w:szCs w:val="24"/>
        </w:rPr>
        <w:t xml:space="preserve">encontra-se também em arquivo editável publicado no </w:t>
      </w:r>
      <w:r>
        <w:rPr>
          <w:sz w:val="24"/>
          <w:szCs w:val="24"/>
        </w:rPr>
        <w:t>sítio</w:t>
      </w:r>
      <w:r>
        <w:rPr>
          <w:rFonts w:eastAsia="Times New Roman"/>
          <w:color w:val="000000"/>
          <w:sz w:val="24"/>
          <w:szCs w:val="24"/>
        </w:rPr>
        <w:t xml:space="preserve"> da PRPPG/UFVJM</w:t>
      </w:r>
    </w:p>
    <w:p>
      <w:pPr>
        <w:spacing w:before="4" w:after="0" w:line="240" w:lineRule="auto"/>
        <w:ind w:right="-10"/>
        <w:jc w:val="both"/>
        <w:rPr>
          <w:rFonts w:eastAsia="Times New Roman"/>
          <w:color w:val="000000"/>
          <w:sz w:val="14"/>
          <w:szCs w:val="14"/>
        </w:rPr>
      </w:pPr>
    </w:p>
    <w:p>
      <w:pPr>
        <w:pStyle w:val="3"/>
        <w:jc w:val="center"/>
        <w:rPr>
          <w:sz w:val="24"/>
          <w:szCs w:val="24"/>
        </w:rPr>
      </w:pPr>
      <w:bookmarkStart w:id="2" w:name="_heading=h.ti5h5j346tjj" w:colFirst="0" w:colLast="0"/>
      <w:bookmarkEnd w:id="2"/>
      <w:r>
        <w:rPr>
          <w:sz w:val="24"/>
          <w:szCs w:val="24"/>
        </w:rPr>
        <w:t>PLANILHA DE PONTUAÇÃO DO CURRÍCULO</w:t>
      </w:r>
    </w:p>
    <w:p>
      <w:pPr>
        <w:spacing w:before="139"/>
        <w:ind w:right="-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Programa de Residência em Fisioterapia na Saúde Coletiva</w:t>
      </w:r>
    </w:p>
    <w:p>
      <w:pPr>
        <w:spacing w:after="0" w:line="240" w:lineRule="auto"/>
        <w:ind w:right="-10"/>
        <w:jc w:val="both"/>
        <w:rPr>
          <w:rFonts w:eastAsia="Times New Roman"/>
          <w:b/>
          <w:color w:val="000000"/>
          <w:sz w:val="26"/>
          <w:szCs w:val="26"/>
        </w:rPr>
      </w:pPr>
    </w:p>
    <w:p>
      <w:pPr>
        <w:spacing w:after="0" w:line="240" w:lineRule="auto"/>
        <w:ind w:right="-10"/>
        <w:jc w:val="both"/>
        <w:rPr>
          <w:rFonts w:eastAsia="Times New Roman"/>
          <w:b/>
          <w:color w:val="000000"/>
        </w:rPr>
      </w:pPr>
    </w:p>
    <w:sdt>
      <w:sdtPr>
        <w:tag w:val="goog_rdk_0"/>
        <w:id w:val="-1934553344"/>
      </w:sdtPr>
      <w:sdtContent>
        <w:p>
          <w:pPr>
            <w:pStyle w:val="2"/>
            <w:tabs>
              <w:tab w:val="left" w:pos="7784"/>
              <w:tab w:val="left" w:pos="10303"/>
            </w:tabs>
            <w:spacing w:line="360" w:lineRule="auto"/>
            <w:ind w:left="0" w:right="-10"/>
            <w:jc w:val="both"/>
          </w:pPr>
          <w:r>
            <w:t>Nome:</w:t>
          </w:r>
          <w:r>
            <w:rPr>
              <w:u w:val="single"/>
            </w:rPr>
            <w:tab/>
          </w:r>
          <w:r>
            <w:t xml:space="preserve"> </w:t>
          </w:r>
        </w:p>
      </w:sdtContent>
    </w:sdt>
    <w:sdt>
      <w:sdtPr>
        <w:tag w:val="goog_rdk_1"/>
        <w:id w:val="-335675277"/>
      </w:sdtPr>
      <w:sdtContent>
        <w:p>
          <w:pPr>
            <w:pStyle w:val="2"/>
            <w:tabs>
              <w:tab w:val="left" w:pos="7784"/>
              <w:tab w:val="left" w:pos="10303"/>
            </w:tabs>
            <w:spacing w:line="360" w:lineRule="auto"/>
            <w:ind w:left="0" w:right="-10"/>
            <w:jc w:val="both"/>
            <w:rPr>
              <w:u w:val="single"/>
            </w:rPr>
          </w:pPr>
          <w:r>
            <w:t xml:space="preserve">Nº de inscrição do/a Candidato/a: </w:t>
          </w:r>
          <w:r>
            <w:rPr>
              <w:u w:val="single"/>
            </w:rPr>
            <w:t xml:space="preserve"> </w:t>
          </w:r>
          <w:r>
            <w:rPr>
              <w:u w:val="single"/>
            </w:rPr>
            <w:tab/>
          </w:r>
        </w:p>
      </w:sdtContent>
    </w:sdt>
    <w:p>
      <w:pPr>
        <w:tabs>
          <w:tab w:val="left" w:pos="7784"/>
          <w:tab w:val="left" w:pos="10303"/>
        </w:tabs>
        <w:spacing w:line="360" w:lineRule="auto"/>
        <w:ind w:right="-10"/>
      </w:pPr>
    </w:p>
    <w:p>
      <w:pPr>
        <w:spacing w:before="90" w:after="0" w:line="360" w:lineRule="auto"/>
        <w:ind w:right="-1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Apresentação da documentação na ordem da tabela de pontuação, indicando a página em que o documento comprobatório está sendo apresentado.</w:t>
      </w:r>
    </w:p>
    <w:tbl>
      <w:tblPr>
        <w:tblStyle w:val="26"/>
        <w:tblpPr w:leftFromText="180" w:rightFromText="180" w:topFromText="180" w:bottomFromText="180" w:vertAnchor="text" w:tblpX="-80"/>
        <w:tblW w:w="94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75"/>
        <w:gridCol w:w="1170"/>
        <w:gridCol w:w="1305"/>
        <w:gridCol w:w="945"/>
        <w:gridCol w:w="945"/>
        <w:gridCol w:w="990"/>
        <w:gridCol w:w="13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616" w:hRule="atLeast"/>
        </w:trPr>
        <w:tc>
          <w:tcPr>
            <w:tcW w:w="2775" w:type="dxa"/>
          </w:tcPr>
          <w:p>
            <w:pPr>
              <w:spacing w:before="181"/>
              <w:ind w:right="-10"/>
              <w:jc w:val="center"/>
              <w:rPr>
                <w:b/>
              </w:rPr>
            </w:pPr>
            <w:r>
              <w:rPr>
                <w:b/>
              </w:rPr>
              <w:t>Critérios</w:t>
            </w:r>
          </w:p>
        </w:tc>
        <w:tc>
          <w:tcPr>
            <w:tcW w:w="1170" w:type="dxa"/>
          </w:tcPr>
          <w:p>
            <w:pPr>
              <w:spacing w:before="53"/>
              <w:ind w:right="-10"/>
              <w:jc w:val="center"/>
              <w:rPr>
                <w:b/>
              </w:rPr>
            </w:pPr>
            <w:r>
              <w:rPr>
                <w:b/>
              </w:rPr>
              <w:t>Pontuação por  item</w:t>
            </w:r>
          </w:p>
        </w:tc>
        <w:tc>
          <w:tcPr>
            <w:tcW w:w="1305" w:type="dxa"/>
          </w:tcPr>
          <w:p>
            <w:pPr>
              <w:spacing w:before="53"/>
              <w:ind w:right="-10"/>
              <w:jc w:val="center"/>
              <w:rPr>
                <w:b/>
              </w:rPr>
            </w:pPr>
            <w:r>
              <w:rPr>
                <w:b/>
              </w:rPr>
              <w:t>Pontuação máxima</w:t>
            </w:r>
          </w:p>
        </w:tc>
        <w:tc>
          <w:tcPr>
            <w:tcW w:w="945" w:type="dxa"/>
            <w:shd w:val="clear" w:color="auto" w:fill="F1F1F1"/>
          </w:tcPr>
          <w:p>
            <w:pPr>
              <w:spacing w:before="181"/>
              <w:ind w:right="-10"/>
              <w:jc w:val="center"/>
              <w:rPr>
                <w:b/>
              </w:rPr>
            </w:pPr>
            <w:r>
              <w:rPr>
                <w:b/>
              </w:rPr>
              <w:t>Qte</w:t>
            </w:r>
          </w:p>
        </w:tc>
        <w:tc>
          <w:tcPr>
            <w:tcW w:w="945" w:type="dxa"/>
            <w:shd w:val="clear" w:color="auto" w:fill="F1F1F1"/>
          </w:tcPr>
          <w:p>
            <w:pPr>
              <w:spacing w:before="181"/>
              <w:ind w:right="-10"/>
              <w:jc w:val="center"/>
              <w:rPr>
                <w:b/>
              </w:rPr>
            </w:pPr>
            <w:r>
              <w:rPr>
                <w:b/>
              </w:rPr>
              <w:t>Página</w:t>
            </w:r>
          </w:p>
        </w:tc>
        <w:tc>
          <w:tcPr>
            <w:tcW w:w="990" w:type="dxa"/>
            <w:shd w:val="clear" w:color="auto" w:fill="F1F1F1"/>
          </w:tcPr>
          <w:p>
            <w:pPr>
              <w:spacing w:before="53"/>
              <w:ind w:right="-10"/>
              <w:jc w:val="center"/>
              <w:rPr>
                <w:b/>
              </w:rPr>
            </w:pPr>
            <w:r>
              <w:rPr>
                <w:b/>
              </w:rPr>
              <w:t>Nota calculada</w:t>
            </w:r>
          </w:p>
        </w:tc>
        <w:tc>
          <w:tcPr>
            <w:tcW w:w="1305" w:type="dxa"/>
          </w:tcPr>
          <w:p>
            <w:pPr>
              <w:spacing w:before="53"/>
              <w:ind w:right="-10"/>
              <w:jc w:val="center"/>
              <w:rPr>
                <w:b/>
              </w:rPr>
            </w:pPr>
            <w:r>
              <w:rPr>
                <w:b/>
              </w:rPr>
              <w:t>Nota da comissão examinadora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435" w:type="dxa"/>
            <w:gridSpan w:val="7"/>
            <w:shd w:val="clear" w:color="auto" w:fill="FFF1CC"/>
          </w:tcPr>
          <w:p>
            <w:pPr>
              <w:spacing w:before="82"/>
              <w:ind w:right="995"/>
              <w:jc w:val="both"/>
              <w:rPr>
                <w:b/>
              </w:rPr>
            </w:pPr>
            <w:r>
              <w:rPr>
                <w:b/>
              </w:rPr>
              <w:t>I. ATUAÇÃO ACADÊMICA – 55 pontos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9435" w:type="dxa"/>
            <w:gridSpan w:val="7"/>
            <w:shd w:val="clear" w:color="auto" w:fill="E1EED9"/>
          </w:tcPr>
          <w:p>
            <w:pPr>
              <w:spacing w:before="6"/>
              <w:ind w:right="-10"/>
              <w:jc w:val="both"/>
              <w:rPr>
                <w:sz w:val="26"/>
                <w:szCs w:val="26"/>
              </w:rPr>
            </w:pPr>
          </w:p>
          <w:p>
            <w:pPr>
              <w:ind w:right="-10"/>
              <w:jc w:val="both"/>
              <w:rPr>
                <w:b/>
              </w:rPr>
            </w:pPr>
            <w:r>
              <w:rPr>
                <w:b/>
              </w:rPr>
              <w:t>1. Publicações – 18 pontos (considerar apenas os últimos 5 anos)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1.1Artigo publicado, ou aceito para publicação, em periódico científico, na área da Saúde Coletiva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1,0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3,0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1305" w:type="dxa"/>
          </w:tcPr>
          <w:p>
            <w:pPr>
              <w:ind w:right="-10"/>
              <w:jc w:val="both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2775" w:type="dxa"/>
          </w:tcPr>
          <w:p>
            <w:pPr>
              <w:spacing w:before="65"/>
              <w:ind w:right="-10"/>
              <w:jc w:val="both"/>
            </w:pPr>
            <w:r>
              <w:t>1.2 – Artigo publicado, ou aceito para publicação, em</w:t>
            </w:r>
          </w:p>
          <w:p>
            <w:pPr>
              <w:spacing w:before="1"/>
              <w:ind w:right="-10"/>
              <w:jc w:val="both"/>
            </w:pPr>
            <w:r>
              <w:t>periódico científico</w:t>
            </w:r>
          </w:p>
        </w:tc>
        <w:tc>
          <w:tcPr>
            <w:tcW w:w="1170" w:type="dxa"/>
          </w:tcPr>
          <w:p>
            <w:pPr>
              <w:spacing w:before="7"/>
              <w:ind w:right="-10"/>
              <w:jc w:val="center"/>
              <w:rPr>
                <w:sz w:val="27"/>
                <w:szCs w:val="27"/>
              </w:rPr>
            </w:pPr>
          </w:p>
          <w:p>
            <w:pPr>
              <w:ind w:right="-10"/>
              <w:jc w:val="center"/>
            </w:pPr>
            <w:r>
              <w:t>0,5</w:t>
            </w:r>
          </w:p>
        </w:tc>
        <w:tc>
          <w:tcPr>
            <w:tcW w:w="1305" w:type="dxa"/>
          </w:tcPr>
          <w:p>
            <w:pPr>
              <w:spacing w:before="7"/>
              <w:ind w:right="-10"/>
              <w:jc w:val="center"/>
              <w:rPr>
                <w:sz w:val="27"/>
                <w:szCs w:val="27"/>
              </w:rPr>
            </w:pPr>
          </w:p>
          <w:p>
            <w:pPr>
              <w:ind w:right="-10"/>
              <w:jc w:val="center"/>
            </w:pPr>
            <w:r>
              <w:t>2,5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1305" w:type="dxa"/>
          </w:tcPr>
          <w:p>
            <w:pPr>
              <w:ind w:right="-1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1.3 – Resumo expandido publicado em anais de evento (nacional ou internacional) na área da Saúde Coletiva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0,5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2,0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1305" w:type="dxa"/>
          </w:tcPr>
          <w:p>
            <w:pPr>
              <w:ind w:right="-1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2775" w:type="dxa"/>
          </w:tcPr>
          <w:p>
            <w:pPr>
              <w:spacing w:before="51"/>
              <w:ind w:right="-10"/>
              <w:jc w:val="both"/>
            </w:pPr>
            <w:r>
              <w:t>1.4 – Resumo expandido publicado em anais de evento (nacional ou internacional)</w:t>
            </w:r>
          </w:p>
        </w:tc>
        <w:tc>
          <w:tcPr>
            <w:tcW w:w="1170" w:type="dxa"/>
          </w:tcPr>
          <w:p>
            <w:pPr>
              <w:spacing w:before="4"/>
              <w:ind w:right="-10"/>
              <w:jc w:val="center"/>
              <w:rPr>
                <w:sz w:val="26"/>
                <w:szCs w:val="26"/>
              </w:rPr>
            </w:pPr>
          </w:p>
          <w:p>
            <w:pPr>
              <w:ind w:right="-10"/>
              <w:jc w:val="center"/>
            </w:pPr>
            <w:r>
              <w:t>0,2</w:t>
            </w:r>
          </w:p>
        </w:tc>
        <w:tc>
          <w:tcPr>
            <w:tcW w:w="1305" w:type="dxa"/>
          </w:tcPr>
          <w:p>
            <w:pPr>
              <w:spacing w:before="4"/>
              <w:ind w:right="-10"/>
              <w:jc w:val="center"/>
              <w:rPr>
                <w:sz w:val="26"/>
                <w:szCs w:val="26"/>
              </w:rPr>
            </w:pPr>
          </w:p>
          <w:p>
            <w:pPr>
              <w:ind w:right="-10"/>
              <w:jc w:val="center"/>
            </w:pPr>
            <w:r>
              <w:t>1,2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1305" w:type="dxa"/>
          </w:tcPr>
          <w:p>
            <w:pPr>
              <w:ind w:right="-1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1.5 – Resumo publicado em anais de evento internacional, nacional ou local na área da</w:t>
            </w:r>
          </w:p>
          <w:p>
            <w:pPr>
              <w:spacing w:line="252" w:lineRule="auto"/>
              <w:ind w:right="-10"/>
              <w:jc w:val="both"/>
            </w:pPr>
            <w:r>
              <w:t>Saúde Coletiva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0,5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1,5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1305" w:type="dxa"/>
          </w:tcPr>
          <w:p>
            <w:pPr>
              <w:ind w:right="-1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2775" w:type="dxa"/>
          </w:tcPr>
          <w:p>
            <w:pPr>
              <w:spacing w:before="49"/>
              <w:ind w:right="21"/>
              <w:jc w:val="both"/>
            </w:pPr>
            <w:r>
              <w:t>1.6 – Resumo publicado em anais de evento internacional, nacional ou local</w:t>
            </w:r>
          </w:p>
        </w:tc>
        <w:tc>
          <w:tcPr>
            <w:tcW w:w="1170" w:type="dxa"/>
          </w:tcPr>
          <w:p>
            <w:pPr>
              <w:spacing w:before="4"/>
              <w:ind w:right="-10"/>
              <w:jc w:val="center"/>
              <w:rPr>
                <w:sz w:val="26"/>
                <w:szCs w:val="26"/>
              </w:rPr>
            </w:pPr>
          </w:p>
          <w:p>
            <w:pPr>
              <w:ind w:right="-10"/>
              <w:jc w:val="center"/>
            </w:pPr>
            <w:r>
              <w:t>0,2</w:t>
            </w:r>
          </w:p>
        </w:tc>
        <w:tc>
          <w:tcPr>
            <w:tcW w:w="1305" w:type="dxa"/>
          </w:tcPr>
          <w:p>
            <w:pPr>
              <w:spacing w:before="4"/>
              <w:ind w:right="-10"/>
              <w:jc w:val="center"/>
              <w:rPr>
                <w:sz w:val="26"/>
                <w:szCs w:val="26"/>
              </w:rPr>
            </w:pPr>
          </w:p>
          <w:p>
            <w:pPr>
              <w:ind w:right="-10"/>
              <w:jc w:val="center"/>
            </w:pPr>
            <w:r>
              <w:t>0,8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</w:pPr>
          </w:p>
        </w:tc>
        <w:tc>
          <w:tcPr>
            <w:tcW w:w="1305" w:type="dxa"/>
          </w:tcPr>
          <w:p>
            <w:pPr>
              <w:ind w:right="-1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1.7 – Premiação em congresso (nacional ou internacional –</w:t>
            </w:r>
          </w:p>
          <w:p>
            <w:pPr>
              <w:ind w:right="-10"/>
              <w:jc w:val="both"/>
            </w:pPr>
            <w:r>
              <w:t>certificado em nome do candidato), na área da Saúde Coletiva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3"/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ind w:right="-10"/>
              <w:jc w:val="center"/>
            </w:pPr>
            <w:r>
              <w:t>0,5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3"/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ind w:right="-10"/>
              <w:jc w:val="center"/>
            </w:pPr>
            <w:r>
              <w:t>2,0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1.8 – Premiação em congresso (nacional ou internacional –</w:t>
            </w:r>
          </w:p>
          <w:p>
            <w:pPr>
              <w:ind w:right="-10"/>
              <w:jc w:val="both"/>
            </w:pPr>
            <w:r>
              <w:t>certificado em nome do candidato)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0,3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1,5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1.9 – Apresentação oral em congresso (nacional ou</w:t>
            </w:r>
          </w:p>
          <w:p>
            <w:pPr>
              <w:spacing w:before="1"/>
              <w:ind w:right="-10"/>
              <w:jc w:val="both"/>
            </w:pPr>
            <w:r>
              <w:t>internacional – certificado em nome do candidato) na área da Saúde Coletiva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3"/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"/>
              <w:ind w:right="-10"/>
              <w:jc w:val="center"/>
            </w:pPr>
            <w:r>
              <w:t>0,5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3"/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"/>
              <w:ind w:right="-10"/>
              <w:jc w:val="center"/>
            </w:pPr>
            <w:r>
              <w:t>1,5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1.10 – Apresentação oral em congresso (nacional ou</w:t>
            </w:r>
          </w:p>
          <w:p>
            <w:pPr>
              <w:ind w:right="-10"/>
              <w:jc w:val="both"/>
            </w:pPr>
            <w:r>
              <w:t>internacional – certificado em nome do candidato)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0,3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1,2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1.11 – Apresentação de pôster em congresso (nacional ou</w:t>
            </w:r>
          </w:p>
          <w:p>
            <w:pPr>
              <w:ind w:right="-10"/>
              <w:jc w:val="both"/>
            </w:pPr>
            <w:r>
              <w:t>internacional – certificado em nome do candidato)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0,2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0,8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435" w:type="dxa"/>
            <w:gridSpan w:val="7"/>
            <w:shd w:val="clear" w:color="auto" w:fill="E1EED9"/>
          </w:tcPr>
          <w:p>
            <w:pPr>
              <w:spacing w:before="85"/>
              <w:ind w:right="-10"/>
              <w:jc w:val="center"/>
              <w:rPr>
                <w:b/>
              </w:rPr>
            </w:pPr>
            <w:r>
              <w:rPr>
                <w:b/>
              </w:rPr>
              <w:t>2. Atividades acadêmicas – 25 pontos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2.1 – Aluno bolsista de programas de educação tutorial (PET; PET-Saúde e similares) –</w:t>
            </w:r>
          </w:p>
          <w:p>
            <w:pPr>
              <w:spacing w:before="1"/>
              <w:ind w:right="-10"/>
              <w:jc w:val="both"/>
            </w:pPr>
            <w:r>
              <w:t>mínimo de 1 semestre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5,0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10,0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2.2 – Aluno voluntário de programas de educação tutorial (PET; PET-Saúde e similares) –</w:t>
            </w:r>
          </w:p>
          <w:p>
            <w:pPr>
              <w:spacing w:line="252" w:lineRule="auto"/>
              <w:ind w:right="-10"/>
              <w:jc w:val="both"/>
            </w:pPr>
            <w:r>
              <w:t>mínimo de 1 semestre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2,0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6,0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2775" w:type="dxa"/>
          </w:tcPr>
          <w:p>
            <w:pPr>
              <w:spacing w:before="51"/>
              <w:ind w:right="-10"/>
              <w:jc w:val="both"/>
            </w:pPr>
            <w:r>
              <w:t>2.3 – Monitor de disciplina de graduação (bolsista ou</w:t>
            </w:r>
          </w:p>
          <w:p>
            <w:pPr>
              <w:ind w:right="-10"/>
              <w:jc w:val="both"/>
            </w:pPr>
            <w:r>
              <w:t>voluntário – mínimo de 1 semestre) na área da Saúde Coletiva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3"/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ind w:right="-10"/>
              <w:jc w:val="center"/>
            </w:pPr>
            <w:r>
              <w:t>1,0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3"/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ind w:right="-10"/>
              <w:jc w:val="center"/>
            </w:pPr>
            <w:r>
              <w:t>2,0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2.4 – Monitor de disciplina de graduação (bolsista ou</w:t>
            </w:r>
          </w:p>
          <w:p>
            <w:pPr>
              <w:ind w:right="-10"/>
              <w:jc w:val="both"/>
            </w:pPr>
            <w:r>
              <w:t>voluntário – mínimo de 1 semestre)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0,5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152"/>
              <w:ind w:right="-10"/>
              <w:jc w:val="center"/>
            </w:pPr>
            <w:r>
              <w:t>1,0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775" w:type="dxa"/>
          </w:tcPr>
          <w:p>
            <w:pPr>
              <w:spacing w:before="61"/>
              <w:ind w:right="-10"/>
              <w:jc w:val="both"/>
            </w:pPr>
            <w:r>
              <w:t>2.4 – Participação como representante discente em comissões colegiadas (mínimo de 1 semestre)</w:t>
            </w:r>
          </w:p>
        </w:tc>
        <w:tc>
          <w:tcPr>
            <w:tcW w:w="1170" w:type="dxa"/>
          </w:tcPr>
          <w:p>
            <w:pPr>
              <w:spacing w:before="188"/>
              <w:ind w:right="-10"/>
              <w:jc w:val="center"/>
            </w:pPr>
            <w:r>
              <w:t>0,5</w:t>
            </w:r>
          </w:p>
        </w:tc>
        <w:tc>
          <w:tcPr>
            <w:tcW w:w="1305" w:type="dxa"/>
          </w:tcPr>
          <w:p>
            <w:pPr>
              <w:spacing w:before="188"/>
              <w:ind w:right="-10"/>
              <w:jc w:val="center"/>
            </w:pPr>
            <w:r>
              <w:t>1,0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2.5– Aluno bolsista ou voluntário de programas institucionais (PIBIC, PIBEX, PIBID, PROEXT e similares) – mínimo de 1 semestre</w:t>
            </w:r>
          </w:p>
        </w:tc>
        <w:tc>
          <w:tcPr>
            <w:tcW w:w="1170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3"/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ind w:right="-10"/>
              <w:jc w:val="center"/>
            </w:pPr>
            <w:r>
              <w:t>2,0</w:t>
            </w:r>
          </w:p>
        </w:tc>
        <w:tc>
          <w:tcPr>
            <w:tcW w:w="1305" w:type="dxa"/>
          </w:tcPr>
          <w:p>
            <w:pPr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spacing w:before="3"/>
              <w:ind w:right="-10"/>
              <w:jc w:val="center"/>
              <w:rPr>
                <w:sz w:val="24"/>
                <w:szCs w:val="24"/>
              </w:rPr>
            </w:pPr>
          </w:p>
          <w:p>
            <w:pPr>
              <w:ind w:right="-10"/>
              <w:jc w:val="center"/>
            </w:pPr>
            <w:r>
              <w:t>4,0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</w:trPr>
        <w:tc>
          <w:tcPr>
            <w:tcW w:w="2775" w:type="dxa"/>
          </w:tcPr>
          <w:p>
            <w:pPr>
              <w:spacing w:before="65"/>
              <w:ind w:right="-10"/>
              <w:jc w:val="both"/>
            </w:pPr>
            <w:r>
              <w:t>2.6– Membro de equipe de organização de eventos científicos ou da área da saúde</w:t>
            </w:r>
          </w:p>
        </w:tc>
        <w:tc>
          <w:tcPr>
            <w:tcW w:w="1170" w:type="dxa"/>
          </w:tcPr>
          <w:p>
            <w:pPr>
              <w:spacing w:before="10"/>
              <w:ind w:right="-10"/>
              <w:jc w:val="center"/>
              <w:rPr>
                <w:sz w:val="27"/>
                <w:szCs w:val="27"/>
              </w:rPr>
            </w:pPr>
          </w:p>
          <w:p>
            <w:pPr>
              <w:ind w:right="-10"/>
              <w:jc w:val="center"/>
            </w:pPr>
            <w:r>
              <w:t>0,5</w:t>
            </w:r>
          </w:p>
        </w:tc>
        <w:tc>
          <w:tcPr>
            <w:tcW w:w="1305" w:type="dxa"/>
          </w:tcPr>
          <w:p>
            <w:pPr>
              <w:spacing w:before="10"/>
              <w:ind w:right="-10"/>
              <w:jc w:val="center"/>
              <w:rPr>
                <w:sz w:val="27"/>
                <w:szCs w:val="27"/>
              </w:rPr>
            </w:pPr>
          </w:p>
          <w:p>
            <w:pPr>
              <w:ind w:right="-10"/>
              <w:jc w:val="center"/>
            </w:pPr>
            <w:r>
              <w:t>1,0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435" w:type="dxa"/>
            <w:gridSpan w:val="7"/>
            <w:shd w:val="clear" w:color="auto" w:fill="E1EED9"/>
          </w:tcPr>
          <w:p>
            <w:pPr>
              <w:spacing w:before="85"/>
              <w:ind w:right="-10"/>
              <w:jc w:val="center"/>
              <w:rPr>
                <w:b/>
              </w:rPr>
            </w:pPr>
            <w:r>
              <w:rPr>
                <w:b/>
              </w:rPr>
              <w:t>3. Cursos – 12 pontos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3.1 – Doutorado concluído reconhecido pelo MEC</w:t>
            </w:r>
          </w:p>
        </w:tc>
        <w:tc>
          <w:tcPr>
            <w:tcW w:w="1170" w:type="dxa"/>
          </w:tcPr>
          <w:p>
            <w:pPr>
              <w:spacing w:before="176"/>
              <w:ind w:right="-10"/>
              <w:jc w:val="center"/>
            </w:pPr>
            <w:r>
              <w:t>4,0</w:t>
            </w:r>
          </w:p>
        </w:tc>
        <w:tc>
          <w:tcPr>
            <w:tcW w:w="1305" w:type="dxa"/>
          </w:tcPr>
          <w:p>
            <w:pPr>
              <w:spacing w:before="176"/>
              <w:ind w:right="-10"/>
              <w:jc w:val="center"/>
            </w:pPr>
            <w:r>
              <w:t>4,0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3.2 – Mestrado concluído reconhecido pelo MEC</w:t>
            </w:r>
          </w:p>
        </w:tc>
        <w:tc>
          <w:tcPr>
            <w:tcW w:w="1170" w:type="dxa"/>
          </w:tcPr>
          <w:p>
            <w:pPr>
              <w:spacing w:before="176"/>
              <w:ind w:right="-10"/>
              <w:jc w:val="center"/>
            </w:pPr>
            <w:r>
              <w:t>3,0</w:t>
            </w:r>
          </w:p>
        </w:tc>
        <w:tc>
          <w:tcPr>
            <w:tcW w:w="1305" w:type="dxa"/>
          </w:tcPr>
          <w:p>
            <w:pPr>
              <w:spacing w:before="176"/>
              <w:ind w:right="-10"/>
              <w:jc w:val="center"/>
            </w:pPr>
            <w:r>
              <w:t>3,0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3.3 – Curso de especialização (mínimo 360 horas)</w:t>
            </w:r>
          </w:p>
        </w:tc>
        <w:tc>
          <w:tcPr>
            <w:tcW w:w="1170" w:type="dxa"/>
          </w:tcPr>
          <w:p>
            <w:pPr>
              <w:spacing w:before="176"/>
              <w:ind w:right="-10"/>
              <w:jc w:val="center"/>
            </w:pPr>
            <w:r>
              <w:t>3,0</w:t>
            </w:r>
          </w:p>
        </w:tc>
        <w:tc>
          <w:tcPr>
            <w:tcW w:w="1305" w:type="dxa"/>
          </w:tcPr>
          <w:p>
            <w:pPr>
              <w:spacing w:before="176"/>
              <w:ind w:right="-10"/>
              <w:jc w:val="center"/>
            </w:pPr>
            <w:r>
              <w:t>3,0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3.4 – Curso de aperfeiçoamento (mínimo 180 horas)</w:t>
            </w:r>
          </w:p>
        </w:tc>
        <w:tc>
          <w:tcPr>
            <w:tcW w:w="1170" w:type="dxa"/>
          </w:tcPr>
          <w:p>
            <w:pPr>
              <w:spacing w:before="176"/>
              <w:ind w:right="-10"/>
              <w:jc w:val="center"/>
            </w:pPr>
            <w:r>
              <w:t>2,0</w:t>
            </w:r>
          </w:p>
        </w:tc>
        <w:tc>
          <w:tcPr>
            <w:tcW w:w="1305" w:type="dxa"/>
          </w:tcPr>
          <w:p>
            <w:pPr>
              <w:spacing w:before="176"/>
              <w:ind w:right="-10"/>
              <w:jc w:val="center"/>
            </w:pPr>
            <w:r>
              <w:t>2,0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435" w:type="dxa"/>
            <w:gridSpan w:val="7"/>
            <w:shd w:val="clear" w:color="auto" w:fill="FFF1CC"/>
          </w:tcPr>
          <w:p>
            <w:pPr>
              <w:spacing w:before="83"/>
              <w:ind w:right="-10"/>
              <w:jc w:val="center"/>
              <w:rPr>
                <w:b/>
              </w:rPr>
            </w:pPr>
            <w:r>
              <w:rPr>
                <w:b/>
              </w:rPr>
              <w:t>II – ATUAÇÃO PROFISSIONAL – 45 pontos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2.1 – Experiência profissional na área de formação (por</w:t>
            </w:r>
          </w:p>
          <w:p>
            <w:pPr>
              <w:spacing w:line="251" w:lineRule="auto"/>
              <w:ind w:right="-10"/>
              <w:jc w:val="both"/>
            </w:pPr>
            <w:r>
              <w:t>semestre)</w:t>
            </w:r>
          </w:p>
        </w:tc>
        <w:tc>
          <w:tcPr>
            <w:tcW w:w="1170" w:type="dxa"/>
          </w:tcPr>
          <w:p>
            <w:pPr>
              <w:spacing w:before="1"/>
              <w:ind w:right="-10"/>
              <w:jc w:val="center"/>
              <w:rPr>
                <w:sz w:val="26"/>
                <w:szCs w:val="26"/>
              </w:rPr>
            </w:pPr>
          </w:p>
          <w:p>
            <w:pPr>
              <w:spacing w:before="1"/>
              <w:ind w:right="-10"/>
              <w:jc w:val="center"/>
            </w:pPr>
            <w:r>
              <w:t>3,0</w:t>
            </w:r>
          </w:p>
        </w:tc>
        <w:tc>
          <w:tcPr>
            <w:tcW w:w="1305" w:type="dxa"/>
          </w:tcPr>
          <w:p>
            <w:pPr>
              <w:spacing w:before="1"/>
              <w:ind w:right="-10"/>
              <w:jc w:val="center"/>
              <w:rPr>
                <w:sz w:val="26"/>
                <w:szCs w:val="26"/>
              </w:rPr>
            </w:pPr>
          </w:p>
          <w:p>
            <w:pPr>
              <w:spacing w:before="1"/>
              <w:ind w:right="-10"/>
              <w:jc w:val="center"/>
            </w:pPr>
            <w:r>
              <w:t>15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2775" w:type="dxa"/>
          </w:tcPr>
          <w:p>
            <w:pPr>
              <w:spacing w:before="49"/>
              <w:ind w:right="-10"/>
              <w:jc w:val="both"/>
            </w:pPr>
            <w:r>
              <w:t>2.2 - Experiência profissional na área de saúde coletiva (por</w:t>
            </w:r>
          </w:p>
          <w:p>
            <w:pPr>
              <w:ind w:right="-10"/>
              <w:jc w:val="both"/>
            </w:pPr>
            <w:r>
              <w:t>semestre)</w:t>
            </w:r>
          </w:p>
        </w:tc>
        <w:tc>
          <w:tcPr>
            <w:tcW w:w="1170" w:type="dxa"/>
          </w:tcPr>
          <w:p>
            <w:pPr>
              <w:spacing w:before="1"/>
              <w:ind w:right="-10"/>
              <w:jc w:val="center"/>
              <w:rPr>
                <w:sz w:val="26"/>
                <w:szCs w:val="26"/>
              </w:rPr>
            </w:pPr>
          </w:p>
          <w:p>
            <w:pPr>
              <w:spacing w:before="1"/>
              <w:ind w:right="-10"/>
              <w:jc w:val="center"/>
            </w:pPr>
            <w:r>
              <w:t>5,0</w:t>
            </w:r>
          </w:p>
        </w:tc>
        <w:tc>
          <w:tcPr>
            <w:tcW w:w="1305" w:type="dxa"/>
          </w:tcPr>
          <w:p>
            <w:pPr>
              <w:spacing w:before="1"/>
              <w:ind w:right="-10"/>
              <w:jc w:val="center"/>
              <w:rPr>
                <w:sz w:val="26"/>
                <w:szCs w:val="26"/>
              </w:rPr>
            </w:pPr>
          </w:p>
          <w:p>
            <w:pPr>
              <w:spacing w:before="1"/>
              <w:ind w:right="-10"/>
              <w:jc w:val="center"/>
            </w:pPr>
            <w:r>
              <w:t>30</w:t>
            </w: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>
            <w:pPr>
              <w:ind w:right="-10"/>
              <w:jc w:val="both"/>
              <w:rPr>
                <w:sz w:val="20"/>
                <w:szCs w:val="20"/>
              </w:rPr>
            </w:pPr>
          </w:p>
        </w:tc>
      </w:tr>
    </w:tbl>
    <w:p>
      <w:pPr>
        <w:ind w:right="-10"/>
        <w:rPr>
          <w:sz w:val="24"/>
          <w:szCs w:val="24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ind w:right="-10"/>
        <w:rPr>
          <w:color w:val="000009"/>
        </w:rPr>
      </w:pPr>
    </w:p>
    <w:p>
      <w:pPr>
        <w:pStyle w:val="2"/>
        <w:tabs>
          <w:tab w:val="left" w:pos="8592"/>
        </w:tabs>
        <w:jc w:val="center"/>
      </w:pPr>
      <w:r>
        <w:t>ANEXO II</w:t>
      </w:r>
    </w:p>
    <w:sdt>
      <w:sdtPr>
        <w:tag w:val="goog_rdk_2"/>
        <w:id w:val="1291987893"/>
      </w:sdtPr>
      <w:sdtContent>
        <w:p>
          <w:pPr>
            <w:pStyle w:val="2"/>
            <w:tabs>
              <w:tab w:val="left" w:pos="8592"/>
            </w:tabs>
            <w:jc w:val="center"/>
          </w:pPr>
          <w:r>
            <w:t xml:space="preserve">PROPOSTA DE PROJETO DE INTERVENÇÃO </w:t>
          </w:r>
        </w:p>
      </w:sdtContent>
    </w:sdt>
    <w:p>
      <w:pPr>
        <w:pStyle w:val="2"/>
        <w:tabs>
          <w:tab w:val="left" w:pos="8592"/>
        </w:tabs>
        <w:spacing w:before="90" w:line="480" w:lineRule="auto"/>
        <w:ind w:left="0" w:right="-10"/>
        <w:jc w:val="center"/>
        <w:rPr>
          <w:color w:val="000009"/>
        </w:rPr>
      </w:pPr>
    </w:p>
    <w:sdt>
      <w:sdtPr>
        <w:tag w:val="goog_rdk_3"/>
        <w:id w:val="1206909696"/>
      </w:sdtPr>
      <w:sdtContent>
        <w:p>
          <w:pPr>
            <w:pStyle w:val="2"/>
            <w:tabs>
              <w:tab w:val="left" w:pos="8592"/>
            </w:tabs>
            <w:spacing w:before="90" w:line="480" w:lineRule="auto"/>
            <w:ind w:left="0" w:right="-10"/>
            <w:jc w:val="center"/>
          </w:pPr>
          <w:r>
            <w:rPr>
              <w:color w:val="000009"/>
            </w:rPr>
            <w:t xml:space="preserve">NÚMERO DE INSCRIÇÃO: </w:t>
          </w:r>
          <w:r>
            <w:rPr>
              <w:color w:val="000009"/>
              <w:u w:val="single"/>
            </w:rPr>
            <w:t xml:space="preserve"> </w:t>
          </w:r>
          <w:r>
            <w:rPr>
              <w:color w:val="000009"/>
              <w:u w:val="single"/>
            </w:rPr>
            <w:tab/>
          </w:r>
        </w:p>
      </w:sdtContent>
    </w:sdt>
    <w:p>
      <w:pPr>
        <w:spacing w:before="2" w:after="0" w:line="240" w:lineRule="auto"/>
        <w:ind w:right="-10"/>
        <w:jc w:val="both"/>
        <w:rPr>
          <w:rFonts w:eastAsia="Times New Roman"/>
          <w:b/>
          <w:color w:val="000000"/>
          <w:sz w:val="28"/>
          <w:szCs w:val="28"/>
        </w:rPr>
      </w:pPr>
    </w:p>
    <w:p>
      <w:pPr>
        <w:spacing w:before="4" w:after="0" w:line="240" w:lineRule="auto"/>
        <w:ind w:right="-10"/>
        <w:rPr>
          <w:rFonts w:eastAsia="Times New Roman"/>
          <w:b/>
          <w:color w:val="000000"/>
          <w:sz w:val="25"/>
          <w:szCs w:val="25"/>
        </w:rPr>
      </w:pPr>
    </w:p>
    <w:p>
      <w:pPr>
        <w:ind w:right="-10"/>
        <w:jc w:val="center"/>
        <w:rPr>
          <w:b/>
          <w:sz w:val="24"/>
          <w:szCs w:val="24"/>
          <w:lang w:val="pt-BR"/>
        </w:rPr>
        <w:sectPr>
          <w:pgSz w:w="11910" w:h="16840"/>
          <w:pgMar w:top="1700" w:right="1133" w:bottom="1133" w:left="1700" w:header="566" w:footer="566" w:gutter="0"/>
          <w:cols w:space="720" w:num="1"/>
        </w:sectPr>
      </w:pPr>
      <w:r>
        <w:rPr>
          <w:b/>
          <w:color w:val="000009"/>
          <w:sz w:val="24"/>
          <w:szCs w:val="24"/>
        </w:rPr>
        <w:t>Use este espaço para digitar - máximo de cinco lauda</w:t>
      </w:r>
      <w:r>
        <w:rPr>
          <w:b/>
          <w:color w:val="000009"/>
          <w:sz w:val="24"/>
          <w:szCs w:val="24"/>
          <w:lang w:val="pt-BR"/>
        </w:rPr>
        <w:t>s</w:t>
      </w:r>
    </w:p>
    <w:p>
      <w:pPr>
        <w:pStyle w:val="2"/>
        <w:spacing w:before="139" w:line="360" w:lineRule="auto"/>
        <w:ind w:right="-10"/>
        <w:jc w:val="center"/>
      </w:pPr>
      <w:bookmarkStart w:id="3" w:name="_heading=h.jh88yprwlzcg" w:colFirst="0" w:colLast="0"/>
      <w:bookmarkEnd w:id="3"/>
      <w:r>
        <w:t>ANEXO III</w:t>
      </w:r>
    </w:p>
    <w:p>
      <w:pPr>
        <w:spacing w:before="139" w:line="360" w:lineRule="auto"/>
        <w:ind w:right="-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REQUERIMENTO DE MATRÍCULA</w:t>
      </w:r>
    </w:p>
    <w:p>
      <w:pPr>
        <w:spacing w:before="109" w:after="0" w:line="360" w:lineRule="auto"/>
        <w:ind w:right="-15"/>
        <w:jc w:val="both"/>
        <w:rPr>
          <w:rFonts w:eastAsia="Times New Roman"/>
          <w:color w:val="000009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 xml:space="preserve">À Sua Senhoria, o (a) Senhor (a) Pró-reitor (a) de Pesquisa e Pós-graduação, Senhor (a) </w:t>
      </w:r>
    </w:p>
    <w:p>
      <w:pPr>
        <w:spacing w:before="109" w:after="0" w:line="360" w:lineRule="auto"/>
        <w:ind w:right="-15"/>
        <w:jc w:val="both"/>
        <w:rPr>
          <w:rFonts w:eastAsia="Times New Roman"/>
          <w:color w:val="000009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 xml:space="preserve">Pró-reitor (a); </w:t>
      </w:r>
    </w:p>
    <w:p>
      <w:pPr>
        <w:spacing w:before="109" w:after="0" w:line="360" w:lineRule="auto"/>
        <w:ind w:right="-15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Eu,</w:t>
      </w:r>
      <w:r>
        <w:rPr>
          <w:color w:val="000009"/>
          <w:sz w:val="24"/>
          <w:szCs w:val="24"/>
        </w:rPr>
        <w:t>________________________________________________________________________</w:t>
      </w:r>
      <w:r>
        <w:rPr>
          <w:rFonts w:eastAsia="Times New Roman"/>
          <w:color w:val="000009"/>
          <w:sz w:val="24"/>
          <w:szCs w:val="24"/>
        </w:rPr>
        <w:t>,</w:t>
      </w:r>
      <w:r>
        <w:rPr>
          <w:color w:val="000009"/>
          <w:sz w:val="24"/>
          <w:szCs w:val="24"/>
        </w:rPr>
        <w:t xml:space="preserve"> </w:t>
      </w:r>
      <w:r>
        <w:rPr>
          <w:rFonts w:eastAsia="Times New Roman"/>
          <w:color w:val="000009"/>
          <w:sz w:val="24"/>
          <w:szCs w:val="24"/>
        </w:rPr>
        <w:t xml:space="preserve">venho requerer de V.Sª a efetivação de minha matrícula como aluno(a) regular no Curso de Pós-Graduação em </w:t>
      </w:r>
      <w:r>
        <w:rPr>
          <w:rFonts w:eastAsia="Times New Roman"/>
          <w:color w:val="000000"/>
          <w:sz w:val="24"/>
          <w:szCs w:val="24"/>
        </w:rPr>
        <w:t>Residência em Fisioterapia na Saúde Coletiva</w:t>
      </w:r>
      <w:r>
        <w:rPr>
          <w:rFonts w:eastAsia="Times New Roman"/>
          <w:color w:val="000009"/>
          <w:sz w:val="24"/>
          <w:szCs w:val="24"/>
        </w:rPr>
        <w:t>, nível de especialização, desta Universidade.</w:t>
      </w:r>
    </w:p>
    <w:p>
      <w:pPr>
        <w:tabs>
          <w:tab w:val="left" w:pos="2239"/>
        </w:tabs>
        <w:spacing w:after="0" w:line="36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Declaro que: (</w:t>
      </w:r>
      <w:r>
        <w:rPr>
          <w:color w:val="000009"/>
          <w:sz w:val="24"/>
          <w:szCs w:val="24"/>
        </w:rPr>
        <w:t xml:space="preserve">   </w:t>
      </w:r>
      <w:r>
        <w:rPr>
          <w:rFonts w:eastAsia="Times New Roman"/>
          <w:color w:val="000009"/>
          <w:sz w:val="24"/>
          <w:szCs w:val="24"/>
        </w:rPr>
        <w:t xml:space="preserve">) não sou </w:t>
      </w:r>
      <w:r>
        <w:rPr>
          <w:rFonts w:eastAsia="Times New Roman"/>
          <w:color w:val="000009"/>
          <w:sz w:val="24"/>
          <w:szCs w:val="24"/>
          <w:lang w:val="pt-BR"/>
        </w:rPr>
        <w:t>pessoa com</w:t>
      </w:r>
      <w:r>
        <w:rPr>
          <w:rFonts w:eastAsia="Times New Roman"/>
          <w:color w:val="000009"/>
          <w:sz w:val="24"/>
          <w:szCs w:val="24"/>
        </w:rPr>
        <w:t xml:space="preserve"> deficiência</w:t>
      </w:r>
    </w:p>
    <w:p>
      <w:pPr>
        <w:tabs>
          <w:tab w:val="left" w:pos="2209"/>
          <w:tab w:val="left" w:pos="8555"/>
        </w:tabs>
        <w:spacing w:before="139" w:after="0" w:line="36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(</w:t>
      </w:r>
      <w:r>
        <w:rPr>
          <w:color w:val="000009"/>
          <w:sz w:val="24"/>
          <w:szCs w:val="24"/>
        </w:rPr>
        <w:t xml:space="preserve">   </w:t>
      </w:r>
      <w:r>
        <w:rPr>
          <w:rFonts w:eastAsia="Times New Roman"/>
          <w:color w:val="000009"/>
          <w:sz w:val="24"/>
          <w:szCs w:val="24"/>
        </w:rPr>
        <w:t>) sou</w:t>
      </w:r>
      <w:r>
        <w:rPr>
          <w:rFonts w:eastAsia="Times New Roman"/>
          <w:color w:val="000009"/>
          <w:sz w:val="24"/>
          <w:szCs w:val="24"/>
          <w:lang w:val="pt-BR"/>
        </w:rPr>
        <w:t xml:space="preserve"> pessoa com</w:t>
      </w:r>
      <w:r>
        <w:rPr>
          <w:rFonts w:eastAsia="Times New Roman"/>
          <w:color w:val="000009"/>
          <w:sz w:val="24"/>
          <w:szCs w:val="24"/>
        </w:rPr>
        <w:t xml:space="preserve"> deficiência.  Qual?</w:t>
      </w:r>
      <w:r>
        <w:rPr>
          <w:rFonts w:eastAsia="Times New Roman"/>
          <w:color w:val="000009"/>
          <w:sz w:val="24"/>
          <w:szCs w:val="24"/>
          <w:u w:val="single"/>
        </w:rPr>
        <w:tab/>
      </w:r>
      <w:r>
        <w:rPr>
          <w:rFonts w:eastAsia="Times New Roman"/>
          <w:color w:val="000009"/>
          <w:sz w:val="24"/>
          <w:szCs w:val="24"/>
        </w:rPr>
        <w:t>,</w:t>
      </w:r>
    </w:p>
    <w:p>
      <w:pPr>
        <w:tabs>
          <w:tab w:val="left" w:pos="949"/>
        </w:tabs>
        <w:spacing w:after="0" w:line="360" w:lineRule="auto"/>
        <w:ind w:right="-10"/>
        <w:jc w:val="both"/>
        <w:rPr>
          <w:sz w:val="24"/>
          <w:szCs w:val="24"/>
        </w:rPr>
      </w:pPr>
    </w:p>
    <w:p>
      <w:pPr>
        <w:tabs>
          <w:tab w:val="left" w:pos="949"/>
        </w:tabs>
        <w:spacing w:after="0" w:line="360" w:lineRule="auto"/>
        <w:ind w:right="-10"/>
        <w:jc w:val="both"/>
        <w:rPr>
          <w:color w:val="000009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De acordo com a Portaria Normativa do MEC Nº 13 e com as categorias raciais do IBGE, me declaro:</w:t>
      </w:r>
    </w:p>
    <w:p>
      <w:pPr>
        <w:tabs>
          <w:tab w:val="left" w:pos="949"/>
        </w:tabs>
        <w:spacing w:after="0" w:line="360" w:lineRule="auto"/>
        <w:ind w:right="-10"/>
        <w:jc w:val="both"/>
        <w:rPr>
          <w:sz w:val="24"/>
          <w:szCs w:val="24"/>
        </w:rPr>
      </w:pPr>
      <w:r>
        <w:rPr>
          <w:color w:val="000009"/>
          <w:sz w:val="24"/>
          <w:szCs w:val="24"/>
        </w:rPr>
        <w:t xml:space="preserve">(    ) </w:t>
      </w:r>
      <w:r>
        <w:rPr>
          <w:rFonts w:eastAsia="Times New Roman"/>
          <w:color w:val="000009"/>
          <w:sz w:val="24"/>
          <w:szCs w:val="24"/>
        </w:rPr>
        <w:t xml:space="preserve"> branco</w:t>
      </w:r>
      <w:r>
        <w:rPr>
          <w:sz w:val="24"/>
          <w:szCs w:val="24"/>
        </w:rPr>
        <w:t xml:space="preserve"> </w:t>
      </w:r>
    </w:p>
    <w:p>
      <w:pPr>
        <w:tabs>
          <w:tab w:val="left" w:pos="949"/>
        </w:tabs>
        <w:spacing w:after="0" w:line="360" w:lineRule="auto"/>
        <w:ind w:right="-10"/>
        <w:jc w:val="both"/>
        <w:rPr>
          <w:sz w:val="24"/>
          <w:szCs w:val="24"/>
        </w:rPr>
      </w:pPr>
      <w:r>
        <w:rPr>
          <w:color w:val="000009"/>
          <w:sz w:val="24"/>
          <w:szCs w:val="24"/>
        </w:rPr>
        <w:t xml:space="preserve">(    ) </w:t>
      </w:r>
      <w:r>
        <w:rPr>
          <w:rFonts w:eastAsia="Times New Roman"/>
          <w:color w:val="000009"/>
          <w:sz w:val="24"/>
          <w:szCs w:val="24"/>
        </w:rPr>
        <w:t>preto</w:t>
      </w:r>
      <w:r>
        <w:rPr>
          <w:sz w:val="24"/>
          <w:szCs w:val="24"/>
        </w:rPr>
        <w:t xml:space="preserve"> </w:t>
      </w:r>
    </w:p>
    <w:p>
      <w:pPr>
        <w:tabs>
          <w:tab w:val="left" w:pos="949"/>
        </w:tabs>
        <w:spacing w:after="0" w:line="360" w:lineRule="auto"/>
        <w:ind w:right="-10"/>
        <w:jc w:val="both"/>
        <w:rPr>
          <w:sz w:val="24"/>
          <w:szCs w:val="24"/>
        </w:rPr>
      </w:pPr>
      <w:r>
        <w:rPr>
          <w:color w:val="000009"/>
          <w:sz w:val="24"/>
          <w:szCs w:val="24"/>
        </w:rPr>
        <w:t xml:space="preserve">(    ) </w:t>
      </w:r>
      <w:r>
        <w:rPr>
          <w:rFonts w:eastAsia="Times New Roman"/>
          <w:color w:val="000009"/>
          <w:sz w:val="24"/>
          <w:szCs w:val="24"/>
        </w:rPr>
        <w:t>pardo</w:t>
      </w:r>
      <w:r>
        <w:rPr>
          <w:sz w:val="24"/>
          <w:szCs w:val="24"/>
        </w:rPr>
        <w:t xml:space="preserve"> </w:t>
      </w:r>
    </w:p>
    <w:p>
      <w:pPr>
        <w:tabs>
          <w:tab w:val="left" w:pos="949"/>
        </w:tabs>
        <w:spacing w:after="0" w:line="360" w:lineRule="auto"/>
        <w:ind w:right="-10"/>
        <w:jc w:val="both"/>
        <w:rPr>
          <w:rFonts w:eastAsia="Times New Roman"/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 xml:space="preserve">(    ) </w:t>
      </w:r>
      <w:r>
        <w:rPr>
          <w:rFonts w:eastAsia="Times New Roman"/>
          <w:color w:val="000009"/>
          <w:sz w:val="24"/>
          <w:szCs w:val="24"/>
        </w:rPr>
        <w:t>amarelo</w:t>
      </w:r>
    </w:p>
    <w:p>
      <w:pPr>
        <w:tabs>
          <w:tab w:val="left" w:pos="949"/>
        </w:tabs>
        <w:spacing w:after="0" w:line="360" w:lineRule="auto"/>
        <w:ind w:right="-10"/>
        <w:jc w:val="both"/>
        <w:rPr>
          <w:sz w:val="24"/>
          <w:szCs w:val="24"/>
        </w:rPr>
      </w:pPr>
      <w:r>
        <w:rPr>
          <w:color w:val="000009"/>
          <w:sz w:val="24"/>
          <w:szCs w:val="24"/>
        </w:rPr>
        <w:t xml:space="preserve">(    ) </w:t>
      </w:r>
      <w:r>
        <w:rPr>
          <w:rFonts w:eastAsia="Times New Roman"/>
          <w:color w:val="000009"/>
          <w:sz w:val="24"/>
          <w:szCs w:val="24"/>
        </w:rPr>
        <w:t xml:space="preserve"> indígena</w:t>
      </w:r>
      <w:r>
        <w:rPr>
          <w:sz w:val="24"/>
          <w:szCs w:val="24"/>
        </w:rPr>
        <w:t xml:space="preserve"> </w:t>
      </w:r>
    </w:p>
    <w:p>
      <w:pPr>
        <w:tabs>
          <w:tab w:val="left" w:pos="949"/>
        </w:tabs>
        <w:spacing w:after="0" w:line="36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(</w:t>
      </w:r>
      <w:r>
        <w:rPr>
          <w:color w:val="000009"/>
          <w:sz w:val="24"/>
          <w:szCs w:val="24"/>
        </w:rPr>
        <w:t xml:space="preserve">    </w:t>
      </w:r>
      <w:r>
        <w:rPr>
          <w:rFonts w:eastAsia="Times New Roman"/>
          <w:color w:val="000009"/>
          <w:sz w:val="24"/>
          <w:szCs w:val="24"/>
        </w:rPr>
        <w:t>) não declarado</w:t>
      </w:r>
    </w:p>
    <w:p>
      <w:pPr>
        <w:spacing w:after="0" w:line="360" w:lineRule="auto"/>
        <w:ind w:right="-10"/>
        <w:rPr>
          <w:color w:val="000009"/>
          <w:sz w:val="24"/>
          <w:szCs w:val="24"/>
        </w:rPr>
      </w:pPr>
    </w:p>
    <w:p>
      <w:pPr>
        <w:spacing w:after="0" w:line="360" w:lineRule="auto"/>
        <w:ind w:right="-10"/>
        <w:rPr>
          <w:rFonts w:eastAsia="Times New Roman"/>
          <w:color w:val="000009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Nestes termos, peço deferimento.</w:t>
      </w:r>
    </w:p>
    <w:p>
      <w:pPr>
        <w:spacing w:after="0" w:line="360" w:lineRule="auto"/>
        <w:ind w:right="-10"/>
        <w:rPr>
          <w:color w:val="000009"/>
          <w:sz w:val="24"/>
          <w:szCs w:val="24"/>
        </w:rPr>
      </w:pPr>
    </w:p>
    <w:p>
      <w:pPr>
        <w:spacing w:after="0" w:line="360" w:lineRule="auto"/>
        <w:ind w:right="-10"/>
        <w:rPr>
          <w:color w:val="000009"/>
          <w:sz w:val="24"/>
          <w:szCs w:val="24"/>
        </w:rPr>
      </w:pPr>
    </w:p>
    <w:p>
      <w:pPr>
        <w:tabs>
          <w:tab w:val="left" w:pos="6989"/>
          <w:tab w:val="left" w:pos="7536"/>
          <w:tab w:val="left" w:pos="8203"/>
        </w:tabs>
        <w:spacing w:after="0" w:line="360" w:lineRule="auto"/>
        <w:ind w:right="-10"/>
        <w:jc w:val="center"/>
        <w:rPr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…………………………................................, _____</w:t>
      </w:r>
      <w:r>
        <w:rPr>
          <w:color w:val="000009"/>
          <w:sz w:val="24"/>
          <w:szCs w:val="24"/>
        </w:rPr>
        <w:t>/____/___________</w:t>
      </w:r>
    </w:p>
    <w:p>
      <w:pPr>
        <w:tabs>
          <w:tab w:val="left" w:pos="6989"/>
          <w:tab w:val="left" w:pos="7536"/>
          <w:tab w:val="left" w:pos="8203"/>
        </w:tabs>
        <w:spacing w:after="0" w:line="360" w:lineRule="auto"/>
        <w:ind w:left="992" w:right="3674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 xml:space="preserve">Local                                                  </w:t>
      </w:r>
    </w:p>
    <w:p>
      <w:pPr>
        <w:spacing w:after="0" w:line="360" w:lineRule="auto"/>
        <w:ind w:right="-10"/>
        <w:jc w:val="center"/>
        <w:rPr>
          <w:rFonts w:eastAsia="Times New Roman"/>
          <w:color w:val="000000"/>
          <w:sz w:val="24"/>
          <w:szCs w:val="24"/>
        </w:rPr>
      </w:pPr>
    </w:p>
    <w:p>
      <w:pPr>
        <w:spacing w:after="0" w:line="360" w:lineRule="auto"/>
        <w:ind w:right="-10"/>
        <w:jc w:val="center"/>
        <w:rPr>
          <w:rFonts w:eastAsia="Times New Roman"/>
          <w:color w:val="000000"/>
          <w:sz w:val="24"/>
          <w:szCs w:val="24"/>
        </w:rPr>
      </w:pPr>
    </w:p>
    <w:p>
      <w:pPr>
        <w:spacing w:before="107" w:after="0" w:line="360" w:lineRule="auto"/>
        <w:ind w:right="-1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>
      <w:pPr>
        <w:spacing w:before="107" w:after="0" w:line="360" w:lineRule="auto"/>
        <w:ind w:right="-10"/>
        <w:jc w:val="center"/>
        <w:rPr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Assinatura e número da inscrição</w:t>
      </w:r>
    </w:p>
    <w:p>
      <w:pPr>
        <w:spacing w:before="107" w:after="0" w:line="360" w:lineRule="auto"/>
        <w:ind w:right="-10"/>
        <w:jc w:val="center"/>
        <w:rPr>
          <w:sz w:val="24"/>
          <w:szCs w:val="24"/>
        </w:rPr>
      </w:pPr>
    </w:p>
    <w:p>
      <w:pPr>
        <w:pStyle w:val="2"/>
        <w:spacing w:before="107" w:line="360" w:lineRule="auto"/>
        <w:ind w:right="-10"/>
        <w:jc w:val="center"/>
      </w:pPr>
      <w:bookmarkStart w:id="4" w:name="_heading=h.f199ijum7jkt" w:colFirst="0" w:colLast="0"/>
      <w:bookmarkEnd w:id="4"/>
      <w:r>
        <w:t>ANEXO IV</w:t>
      </w:r>
    </w:p>
    <w:sdt>
      <w:sdtPr>
        <w:tag w:val="goog_rdk_4"/>
        <w:id w:val="-1419216923"/>
      </w:sdtPr>
      <w:sdtContent>
        <w:p>
          <w:pPr>
            <w:pStyle w:val="2"/>
            <w:spacing w:before="139"/>
            <w:ind w:left="0" w:right="-10"/>
            <w:jc w:val="center"/>
          </w:pPr>
          <w:r>
            <w:rPr>
              <w:color w:val="000009"/>
            </w:rPr>
            <w:t>DECLARAÇÃO DE VÍNCULO EMPREGATÍCIO</w:t>
          </w:r>
        </w:p>
      </w:sdtContent>
    </w:sdt>
    <w:p>
      <w:pPr>
        <w:spacing w:after="0" w:line="240" w:lineRule="auto"/>
        <w:ind w:right="-10"/>
        <w:jc w:val="both"/>
        <w:rPr>
          <w:rFonts w:eastAsia="Times New Roman"/>
          <w:b/>
          <w:color w:val="000000"/>
          <w:sz w:val="26"/>
          <w:szCs w:val="26"/>
        </w:rPr>
      </w:pPr>
    </w:p>
    <w:p>
      <w:pPr>
        <w:spacing w:before="4" w:after="0" w:line="240" w:lineRule="auto"/>
        <w:ind w:right="-10"/>
        <w:jc w:val="both"/>
        <w:rPr>
          <w:rFonts w:eastAsia="Times New Roman"/>
          <w:b/>
          <w:color w:val="000000"/>
          <w:sz w:val="21"/>
          <w:szCs w:val="21"/>
        </w:rPr>
      </w:pPr>
    </w:p>
    <w:p>
      <w:pPr>
        <w:tabs>
          <w:tab w:val="left" w:pos="1971"/>
          <w:tab w:val="left" w:pos="10491"/>
        </w:tabs>
        <w:spacing w:after="0" w:line="24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Eu</w:t>
      </w:r>
      <w:r>
        <w:rPr>
          <w:color w:val="000009"/>
          <w:sz w:val="24"/>
          <w:szCs w:val="24"/>
        </w:rPr>
        <w:t>________________________________________________________________________,</w:t>
      </w:r>
      <w:r>
        <w:rPr>
          <w:rFonts w:eastAsia="Times New Roman"/>
          <w:color w:val="000009"/>
          <w:sz w:val="24"/>
          <w:szCs w:val="24"/>
          <w:u w:val="single"/>
        </w:rPr>
        <w:t xml:space="preserve"> </w:t>
      </w:r>
    </w:p>
    <w:p>
      <w:pPr>
        <w:spacing w:before="2" w:after="0" w:line="240" w:lineRule="auto"/>
        <w:ind w:right="-10"/>
        <w:jc w:val="both"/>
        <w:rPr>
          <w:rFonts w:eastAsia="Times New Roman"/>
          <w:color w:val="000000"/>
          <w:sz w:val="16"/>
          <w:szCs w:val="16"/>
        </w:rPr>
      </w:pPr>
    </w:p>
    <w:p>
      <w:pPr>
        <w:tabs>
          <w:tab w:val="left" w:pos="1644"/>
          <w:tab w:val="left" w:pos="2088"/>
          <w:tab w:val="left" w:pos="2625"/>
          <w:tab w:val="left" w:pos="5560"/>
          <w:tab w:val="left" w:pos="6018"/>
          <w:tab w:val="left" w:pos="6648"/>
          <w:tab w:val="left" w:pos="10488"/>
        </w:tabs>
        <w:spacing w:before="90" w:after="0" w:line="24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portador</w:t>
      </w:r>
      <w:r>
        <w:rPr>
          <w:color w:val="000009"/>
          <w:sz w:val="24"/>
          <w:szCs w:val="24"/>
        </w:rPr>
        <w:t xml:space="preserve"> </w:t>
      </w:r>
      <w:r>
        <w:rPr>
          <w:rFonts w:eastAsia="Times New Roman"/>
          <w:color w:val="000009"/>
          <w:sz w:val="24"/>
          <w:szCs w:val="24"/>
        </w:rPr>
        <w:t>do</w:t>
      </w:r>
      <w:r>
        <w:rPr>
          <w:color w:val="000009"/>
          <w:sz w:val="24"/>
          <w:szCs w:val="24"/>
        </w:rPr>
        <w:t xml:space="preserve"> </w:t>
      </w:r>
      <w:r>
        <w:rPr>
          <w:rFonts w:eastAsia="Times New Roman"/>
          <w:color w:val="000009"/>
          <w:sz w:val="24"/>
          <w:szCs w:val="24"/>
        </w:rPr>
        <w:t>R</w:t>
      </w:r>
      <w:r>
        <w:rPr>
          <w:color w:val="000009"/>
          <w:sz w:val="24"/>
          <w:szCs w:val="24"/>
        </w:rPr>
        <w:t xml:space="preserve">egistro </w:t>
      </w:r>
      <w:r>
        <w:rPr>
          <w:rFonts w:eastAsia="Times New Roman"/>
          <w:color w:val="000009"/>
          <w:sz w:val="24"/>
          <w:szCs w:val="24"/>
        </w:rPr>
        <w:t xml:space="preserve">Geral </w:t>
      </w:r>
      <w:r>
        <w:rPr>
          <w:color w:val="000009"/>
          <w:sz w:val="24"/>
          <w:szCs w:val="24"/>
        </w:rPr>
        <w:t xml:space="preserve">- </w:t>
      </w:r>
      <w:r>
        <w:rPr>
          <w:rFonts w:eastAsia="Times New Roman"/>
          <w:color w:val="000009"/>
          <w:sz w:val="24"/>
          <w:szCs w:val="24"/>
        </w:rPr>
        <w:t>C</w:t>
      </w:r>
      <w:r>
        <w:rPr>
          <w:color w:val="000009"/>
          <w:sz w:val="24"/>
          <w:szCs w:val="24"/>
        </w:rPr>
        <w:t>PF ________________________________________________</w:t>
      </w:r>
    </w:p>
    <w:p>
      <w:pPr>
        <w:spacing w:before="3" w:after="0" w:line="240" w:lineRule="auto"/>
        <w:ind w:right="-10"/>
        <w:jc w:val="both"/>
        <w:rPr>
          <w:rFonts w:eastAsia="Times New Roman"/>
          <w:color w:val="000000"/>
          <w:sz w:val="16"/>
          <w:szCs w:val="16"/>
        </w:rPr>
      </w:pPr>
    </w:p>
    <w:p>
      <w:pPr>
        <w:spacing w:before="90" w:after="0" w:line="48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candidato inscrito no processo de seleção do Curso de Pós-graduação Lato Sensu em Residência em Fisioterapia na Saúde Coletiva – Especialização, da Universidade Federal dos Vales do Jequitinhonha e Mucuri, declaro, para fins de recebimento de bolsa, que não possuo qualquer vínculo empregatício e/ou remuneração mensal de nenhuma natureza.</w:t>
      </w:r>
    </w:p>
    <w:p>
      <w:pPr>
        <w:spacing w:after="0" w:line="480" w:lineRule="auto"/>
        <w:ind w:right="-1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Declaro, ainda, que qualquer alteração na situação declarada acima será informada imediatamente à coordenação do curso.</w:t>
      </w:r>
    </w:p>
    <w:p>
      <w:pPr>
        <w:spacing w:after="0" w:line="240" w:lineRule="auto"/>
        <w:ind w:right="-10"/>
        <w:jc w:val="center"/>
        <w:rPr>
          <w:rFonts w:eastAsia="Times New Roman"/>
          <w:color w:val="000000"/>
          <w:sz w:val="20"/>
          <w:szCs w:val="20"/>
        </w:rPr>
      </w:pPr>
    </w:p>
    <w:p>
      <w:pPr>
        <w:spacing w:before="3" w:after="0" w:line="240" w:lineRule="auto"/>
        <w:ind w:right="-10"/>
        <w:jc w:val="center"/>
        <w:rPr>
          <w:rFonts w:eastAsia="Times New Roman"/>
          <w:color w:val="000000"/>
          <w:sz w:val="20"/>
          <w:szCs w:val="20"/>
        </w:rPr>
      </w:pPr>
    </w:p>
    <w:p>
      <w:pPr>
        <w:tabs>
          <w:tab w:val="left" w:pos="3239"/>
          <w:tab w:val="left" w:pos="4014"/>
          <w:tab w:val="left" w:pos="6400"/>
          <w:tab w:val="left" w:pos="7291"/>
        </w:tabs>
        <w:spacing w:before="90" w:after="0" w:line="240" w:lineRule="auto"/>
        <w:ind w:right="-1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  <w:u w:val="single"/>
        </w:rPr>
        <w:t xml:space="preserve"> </w:t>
      </w:r>
      <w:r>
        <w:rPr>
          <w:rFonts w:eastAsia="Times New Roman"/>
          <w:color w:val="000009"/>
          <w:sz w:val="24"/>
          <w:szCs w:val="24"/>
          <w:u w:val="single"/>
        </w:rPr>
        <w:tab/>
      </w:r>
      <w:r>
        <w:rPr>
          <w:rFonts w:eastAsia="Times New Roman"/>
          <w:color w:val="000009"/>
          <w:sz w:val="24"/>
          <w:szCs w:val="24"/>
        </w:rPr>
        <w:t>,</w:t>
      </w:r>
      <w:r>
        <w:rPr>
          <w:rFonts w:eastAsia="Times New Roman"/>
          <w:color w:val="000009"/>
          <w:sz w:val="24"/>
          <w:szCs w:val="24"/>
          <w:u w:val="single"/>
        </w:rPr>
        <w:tab/>
      </w:r>
      <w:r>
        <w:rPr>
          <w:rFonts w:eastAsia="Times New Roman"/>
          <w:color w:val="000009"/>
          <w:sz w:val="24"/>
          <w:szCs w:val="24"/>
        </w:rPr>
        <w:t>de</w:t>
      </w:r>
      <w:r>
        <w:rPr>
          <w:rFonts w:eastAsia="Times New Roman"/>
          <w:color w:val="000009"/>
          <w:sz w:val="24"/>
          <w:szCs w:val="24"/>
          <w:u w:val="single"/>
        </w:rPr>
        <w:tab/>
      </w:r>
      <w:r>
        <w:rPr>
          <w:rFonts w:eastAsia="Times New Roman"/>
          <w:color w:val="000009"/>
          <w:sz w:val="24"/>
          <w:szCs w:val="24"/>
        </w:rPr>
        <w:t>de 20</w:t>
      </w:r>
      <w:r>
        <w:rPr>
          <w:rFonts w:eastAsia="Times New Roman"/>
          <w:color w:val="000009"/>
          <w:sz w:val="24"/>
          <w:szCs w:val="24"/>
          <w:u w:val="single"/>
        </w:rPr>
        <w:tab/>
      </w:r>
      <w:r>
        <w:rPr>
          <w:rFonts w:eastAsia="Times New Roman"/>
          <w:color w:val="000009"/>
          <w:sz w:val="24"/>
          <w:szCs w:val="24"/>
          <w:u w:val="single"/>
        </w:rPr>
        <w:t>___</w:t>
      </w:r>
      <w:r>
        <w:rPr>
          <w:rFonts w:eastAsia="Times New Roman"/>
          <w:color w:val="000009"/>
          <w:sz w:val="24"/>
          <w:szCs w:val="24"/>
        </w:rPr>
        <w:t>.</w:t>
      </w:r>
    </w:p>
    <w:p>
      <w:pPr>
        <w:spacing w:after="0" w:line="240" w:lineRule="auto"/>
        <w:ind w:right="-10"/>
        <w:jc w:val="center"/>
        <w:rPr>
          <w:rFonts w:eastAsia="Times New Roman"/>
          <w:color w:val="000000"/>
          <w:sz w:val="20"/>
          <w:szCs w:val="20"/>
        </w:rPr>
      </w:pPr>
    </w:p>
    <w:p>
      <w:pPr>
        <w:spacing w:after="0" w:line="240" w:lineRule="auto"/>
        <w:ind w:right="-10"/>
        <w:jc w:val="center"/>
        <w:rPr>
          <w:rFonts w:eastAsia="Times New Roman"/>
          <w:color w:val="000000"/>
          <w:sz w:val="20"/>
          <w:szCs w:val="20"/>
        </w:rPr>
      </w:pPr>
    </w:p>
    <w:p>
      <w:pPr>
        <w:spacing w:after="0" w:line="240" w:lineRule="auto"/>
        <w:ind w:right="-10"/>
        <w:jc w:val="center"/>
        <w:rPr>
          <w:rFonts w:eastAsia="Times New Roman"/>
          <w:color w:val="000000"/>
          <w:sz w:val="20"/>
          <w:szCs w:val="20"/>
        </w:rPr>
      </w:pPr>
    </w:p>
    <w:p>
      <w:pPr>
        <w:spacing w:after="0" w:line="240" w:lineRule="auto"/>
        <w:ind w:right="-10"/>
        <w:jc w:val="center"/>
        <w:rPr>
          <w:rFonts w:eastAsia="Times New Roman"/>
          <w:color w:val="000000"/>
          <w:sz w:val="20"/>
          <w:szCs w:val="20"/>
        </w:rPr>
      </w:pPr>
    </w:p>
    <w:p>
      <w:pPr>
        <w:spacing w:before="7" w:after="0" w:line="240" w:lineRule="auto"/>
        <w:ind w:right="-10"/>
        <w:jc w:val="center"/>
        <w:rPr>
          <w:rFonts w:eastAsia="Times New Roman"/>
          <w:sz w:val="13"/>
          <w:szCs w:val="13"/>
        </w:rPr>
      </w:pPr>
      <w:r>
        <w:rPr>
          <w:sz w:val="11"/>
          <w:szCs w:val="11"/>
        </w:rPr>
        <w:t>_________________________________________________________________________________________________________________________________________</w:t>
      </w:r>
    </w:p>
    <w:p>
      <w:pPr>
        <w:spacing w:before="90" w:after="0" w:line="480" w:lineRule="auto"/>
        <w:ind w:right="-1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9"/>
          <w:sz w:val="24"/>
          <w:szCs w:val="24"/>
        </w:rPr>
        <w:t>Candidato Número de Inscrição:</w:t>
      </w:r>
    </w:p>
    <w:sectPr>
      <w:pgSz w:w="11910" w:h="16840"/>
      <w:pgMar w:top="1700" w:right="1133" w:bottom="1800" w:left="1700" w:header="566" w:footer="56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240" w:line="276" w:lineRule="auto"/>
      <w:ind w:left="708" w:right="389"/>
      <w:jc w:val="right"/>
    </w:pPr>
    <w:r>
      <w:fldChar w:fldCharType="begin"/>
    </w:r>
    <w:r>
      <w:instrText xml:space="preserve">PAGE</w:instrText>
    </w:r>
    <w:r>
      <w:fldChar w:fldCharType="separate"/>
    </w:r>
    <w:r>
      <w:t>21</w:t>
    </w:r>
    <w:r>
      <w:fldChar w:fldCharType="end"/>
    </w:r>
    <w:r>
      <w:t>/23</w:t>
    </w:r>
  </w:p>
  <w:p>
    <w:pPr>
      <w:spacing w:before="240" w:line="276" w:lineRule="auto"/>
      <w:ind w:left="708" w:right="389"/>
      <w:jc w:val="center"/>
    </w:pPr>
    <w:r>
      <w:rPr>
        <w:color w:val="000009"/>
      </w:rPr>
      <w:t xml:space="preserve">Campus JK: Rodovia MGT 367 KM 583, nº 5000 – Alto da Jacuba – Diamantina/MG                                                                  E-mail: </w:t>
    </w:r>
    <w:r>
      <w:rPr>
        <w:color w:val="0000FF"/>
        <w:u w:val="single"/>
      </w:rPr>
      <w:t>especializaçã</w:t>
    </w:r>
    <w:r>
      <w:fldChar w:fldCharType="begin"/>
    </w:r>
    <w:r>
      <w:instrText xml:space="preserve"> HYPERLINK "mailto:o.presencial@ufvjm.edu.br" \h </w:instrText>
    </w:r>
    <w:r>
      <w:fldChar w:fldCharType="separate"/>
    </w:r>
    <w:r>
      <w:rPr>
        <w:color w:val="1155CC"/>
        <w:u w:val="single"/>
      </w:rPr>
      <w:t>o.presencial@ufvjm.edu.br</w:t>
    </w:r>
    <w:r>
      <w:rPr>
        <w:color w:val="1155CC"/>
        <w:u w:val="single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14" w:lineRule="auto"/>
      <w:rPr>
        <w:rFonts w:eastAsia="Times New Roman"/>
        <w:color w:val="000000"/>
        <w:sz w:val="20"/>
        <w:szCs w:val="20"/>
      </w:rPr>
    </w:pPr>
    <w:r>
      <w:rPr>
        <w:sz w:val="20"/>
        <w:szCs w:val="20"/>
        <w:lang w:val="pt-BR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1416685</wp:posOffset>
          </wp:positionH>
          <wp:positionV relativeFrom="page">
            <wp:posOffset>324485</wp:posOffset>
          </wp:positionV>
          <wp:extent cx="791210" cy="619125"/>
          <wp:effectExtent l="0" t="0" r="0" b="0"/>
          <wp:wrapNone/>
          <wp:docPr id="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1105" cy="6191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4752975</wp:posOffset>
          </wp:positionH>
          <wp:positionV relativeFrom="paragraph">
            <wp:posOffset>-27940</wp:posOffset>
          </wp:positionV>
          <wp:extent cx="962025" cy="619125"/>
          <wp:effectExtent l="0" t="0" r="0" b="0"/>
          <wp:wrapNone/>
          <wp:docPr id="16" name="image2.jpg" descr="11d673c5-e978-4b62-b2e6-13b0a90b798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jpg" descr="11d673c5-e978-4b62-b2e6-13b0a90b798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10" w:line="229" w:lineRule="auto"/>
      <w:ind w:left="19" w:right="18"/>
      <w:jc w:val="center"/>
      <w:rPr>
        <w:sz w:val="20"/>
        <w:szCs w:val="20"/>
      </w:rPr>
    </w:pPr>
    <w:r>
      <w:rPr>
        <w:color w:val="000009"/>
        <w:sz w:val="20"/>
        <w:szCs w:val="20"/>
      </w:rPr>
      <w:t>Ministério da Educação</w:t>
    </w:r>
  </w:p>
  <w:p>
    <w:pPr>
      <w:ind w:left="20" w:right="18"/>
      <w:jc w:val="center"/>
      <w:rPr>
        <w:color w:val="000009"/>
        <w:sz w:val="20"/>
        <w:szCs w:val="20"/>
      </w:rPr>
    </w:pPr>
    <w:r>
      <w:rPr>
        <w:color w:val="000009"/>
        <w:sz w:val="20"/>
        <w:szCs w:val="20"/>
      </w:rPr>
      <w:t xml:space="preserve">Universidade Federal dos Vales do Jequitinhonha e Mucuri </w:t>
    </w:r>
  </w:p>
  <w:p>
    <w:pPr>
      <w:ind w:left="20" w:right="18"/>
      <w:jc w:val="center"/>
      <w:rPr>
        <w:sz w:val="20"/>
        <w:szCs w:val="20"/>
      </w:rPr>
    </w:pPr>
    <w:r>
      <w:rPr>
        <w:color w:val="000009"/>
        <w:sz w:val="20"/>
        <w:szCs w:val="20"/>
      </w:rPr>
      <w:t>Diamantina - Minas Gerais</w:t>
    </w:r>
  </w:p>
  <w:p>
    <w:pPr>
      <w:spacing w:before="1"/>
      <w:ind w:left="70"/>
      <w:jc w:val="center"/>
      <w:rPr>
        <w:sz w:val="20"/>
        <w:szCs w:val="20"/>
      </w:rPr>
    </w:pPr>
    <w:r>
      <w:rPr>
        <w:color w:val="000009"/>
        <w:sz w:val="20"/>
        <w:szCs w:val="20"/>
      </w:rPr>
      <w:t>PRÓ-REITORIA DE PESQUISA E PÓS-GRADUAÇÃO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0B0"/>
    <w:rsid w:val="00296261"/>
    <w:rsid w:val="004D08AC"/>
    <w:rsid w:val="00696665"/>
    <w:rsid w:val="007E1BA5"/>
    <w:rsid w:val="00A46E5A"/>
    <w:rsid w:val="00D72F10"/>
    <w:rsid w:val="00D85B25"/>
    <w:rsid w:val="00E11A8D"/>
    <w:rsid w:val="00FC30B0"/>
    <w:rsid w:val="02C56F49"/>
    <w:rsid w:val="13A373D7"/>
    <w:rsid w:val="16747984"/>
    <w:rsid w:val="54075F81"/>
    <w:rsid w:val="625605D4"/>
    <w:rsid w:val="6DE5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pacing w:after="160" w:line="259" w:lineRule="auto"/>
    </w:pPr>
    <w:rPr>
      <w:rFonts w:ascii="Times New Roman" w:hAnsi="Times New Roman" w:eastAsia="SimSun" w:cs="Times New Roman"/>
      <w:sz w:val="22"/>
      <w:szCs w:val="22"/>
      <w:lang w:val="zh-CN" w:eastAsia="pt-BR" w:bidi="ar-SA"/>
    </w:rPr>
  </w:style>
  <w:style w:type="paragraph" w:styleId="2">
    <w:name w:val="heading 1"/>
    <w:basedOn w:val="1"/>
    <w:next w:val="1"/>
    <w:qFormat/>
    <w:uiPriority w:val="0"/>
    <w:pPr>
      <w:ind w:left="629"/>
      <w:outlineLvl w:val="0"/>
    </w:pPr>
    <w:rPr>
      <w:rFonts w:eastAsia="Times New Roman"/>
      <w:b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5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link w:val="27"/>
    <w:uiPriority w:val="0"/>
    <w:pPr>
      <w:spacing w:line="240" w:lineRule="auto"/>
    </w:pPr>
    <w:rPr>
      <w:sz w:val="20"/>
      <w:szCs w:val="20"/>
    </w:rPr>
  </w:style>
  <w:style w:type="paragraph" w:styleId="9">
    <w:name w:val="Body Text"/>
    <w:qFormat/>
    <w:uiPriority w:val="1"/>
    <w:pPr>
      <w:widowControl w:val="0"/>
      <w:spacing w:after="160" w:line="259" w:lineRule="auto"/>
      <w:ind w:left="629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10">
    <w:name w:val="annotation subject"/>
    <w:basedOn w:val="8"/>
    <w:next w:val="8"/>
    <w:link w:val="28"/>
    <w:uiPriority w:val="0"/>
    <w:rPr>
      <w:b/>
      <w:bCs/>
    </w:rPr>
  </w:style>
  <w:style w:type="paragraph" w:styleId="11">
    <w:name w:val="Balloon Text"/>
    <w:basedOn w:val="1"/>
    <w:link w:val="29"/>
    <w:qFormat/>
    <w:uiPriority w:val="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2">
    <w:name w:val="footer"/>
    <w:qFormat/>
    <w:uiPriority w:val="0"/>
    <w:pPr>
      <w:widowControl w:val="0"/>
      <w:tabs>
        <w:tab w:val="center" w:pos="4252"/>
        <w:tab w:val="right" w:pos="8504"/>
      </w:tabs>
      <w:spacing w:after="160" w:line="259" w:lineRule="auto"/>
    </w:pPr>
    <w:rPr>
      <w:rFonts w:ascii="Times New Roman" w:hAnsi="Times New Roman" w:eastAsia="SimSun" w:cs="Times New Roman"/>
      <w:sz w:val="22"/>
      <w:szCs w:val="22"/>
      <w:lang w:val="zh-CN" w:eastAsia="pt-BR" w:bidi="ar-SA"/>
    </w:rPr>
  </w:style>
  <w:style w:type="paragraph" w:styleId="13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4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character" w:styleId="16">
    <w:name w:val="Hyperlink"/>
    <w:basedOn w:val="15"/>
    <w:qFormat/>
    <w:uiPriority w:val="0"/>
    <w:rPr>
      <w:color w:val="0000FF"/>
      <w:u w:val="single"/>
    </w:rPr>
  </w:style>
  <w:style w:type="character" w:styleId="17">
    <w:name w:val="annotation reference"/>
    <w:basedOn w:val="15"/>
    <w:qFormat/>
    <w:uiPriority w:val="0"/>
    <w:rPr>
      <w:sz w:val="16"/>
      <w:szCs w:val="16"/>
    </w:rPr>
  </w:style>
  <w:style w:type="character" w:styleId="18">
    <w:name w:val="Strong"/>
    <w:basedOn w:val="15"/>
    <w:qFormat/>
    <w:uiPriority w:val="0"/>
    <w:rPr>
      <w:b/>
      <w:bCs/>
    </w:rPr>
  </w:style>
  <w:style w:type="table" w:customStyle="1" w:styleId="20">
    <w:name w:val="Table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List Paragraph"/>
    <w:qFormat/>
    <w:uiPriority w:val="1"/>
    <w:pPr>
      <w:widowControl w:val="0"/>
      <w:spacing w:after="160" w:line="259" w:lineRule="auto"/>
      <w:ind w:left="629"/>
      <w:jc w:val="both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customStyle="1" w:styleId="23">
    <w:name w:val="Table Paragraph"/>
    <w:qFormat/>
    <w:uiPriority w:val="1"/>
    <w:pPr>
      <w:widowControl w:val="0"/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customStyle="1" w:styleId="24">
    <w:name w:val="Conteúdo da tabela"/>
    <w:qFormat/>
    <w:uiPriority w:val="6"/>
    <w:pPr>
      <w:widowControl w:val="0"/>
      <w:suppressLineNumbers/>
      <w:spacing w:after="160" w:line="259" w:lineRule="auto"/>
    </w:pPr>
    <w:rPr>
      <w:rFonts w:ascii="Times New Roman" w:hAnsi="Times New Roman" w:eastAsia="SimSun" w:cs="Times New Roman"/>
      <w:sz w:val="22"/>
      <w:szCs w:val="22"/>
      <w:lang w:val="zh-CN" w:eastAsia="pt-BR" w:bidi="ar-SA"/>
    </w:rPr>
  </w:style>
  <w:style w:type="table" w:customStyle="1" w:styleId="25">
    <w:name w:val="_Style 20"/>
    <w:basedOn w:val="20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_Style 21"/>
    <w:basedOn w:val="20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Texto de comentário Char"/>
    <w:basedOn w:val="15"/>
    <w:link w:val="8"/>
    <w:qFormat/>
    <w:uiPriority w:val="0"/>
    <w:rPr>
      <w:lang w:val="zh-CN"/>
    </w:rPr>
  </w:style>
  <w:style w:type="character" w:customStyle="1" w:styleId="28">
    <w:name w:val="Assunto do comentário Char"/>
    <w:basedOn w:val="27"/>
    <w:link w:val="10"/>
    <w:uiPriority w:val="0"/>
    <w:rPr>
      <w:b/>
      <w:bCs/>
      <w:lang w:val="zh-CN"/>
    </w:rPr>
  </w:style>
  <w:style w:type="character" w:customStyle="1" w:styleId="29">
    <w:name w:val="Texto de balão Char"/>
    <w:basedOn w:val="15"/>
    <w:link w:val="11"/>
    <w:uiPriority w:val="0"/>
    <w:rPr>
      <w:rFonts w:ascii="Segoe UI" w:hAnsi="Segoe UI" w:cs="Segoe UI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WPfTpVZ3NBIxANvhm/DoEYpccQ==">CgMxLjAaDQoBMBIICgYIBTICCAEaDQoBMRIICgYIBTICCAEaDQoBMhIICgYIBTICCAEaDQoBMxIICgYIBTICCAEaDQoBNBIICgYIBTICCAEyDmguaWFsNzI3ZzU1b2N0Mg5oLnd4cXRqZzhkeGVnNDIOaC44NmF5NHc1b3dmNTAyDmguNzh3bXZrOXB2bWtlMg5oLnMxNnkzN2QzaWU5OTIOaC44dzM4czQ1eG56c2UyDmguMnduZWo4cmFubTV4Mg5oLjE2dnJsYjRsbTlucTIOaC41bWU1cTFnemhpdDUyDmguZDV5MjMxdWZnMm15Mg5oLnRpNWg1ajM0NnRqajIOaC5qaDg4eXByd2x6Y2cyDmguZjE5OWlqdW03amt0OAByITEyV0xXeHUwS0R1c1kwQlVVY05JR2ZzV3NtZXFxb25xeQ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25</Pages>
  <Words>5698</Words>
  <Characters>30772</Characters>
  <Lines>256</Lines>
  <Paragraphs>72</Paragraphs>
  <TotalTime>46</TotalTime>
  <ScaleCrop>false</ScaleCrop>
  <LinksUpToDate>false</LinksUpToDate>
  <CharactersWithSpaces>36398</CharactersWithSpaces>
  <Application>WPS Office_10.2.0.7587_F1E327BC-269C-435d-A152-05C5408002CA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2026-10-07T18:28:00Z</dcterms:created>
  <dc:creator>Luiza</dc:creator>
  <cp:lastModifiedBy>Usuário</cp:lastModifiedBy>
  <cp:lastPrinted>2026-10-05T14:44:00Z</cp:lastPrinted>
  <dcterms:modified xsi:type="dcterms:W3CDTF">2026-11-04T17:12:00Z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2024-08-13T00:00:00Z</vt:filetime>
  </property>
  <property fmtid="{D5CDD505-2E9C-101B-9397-08002B2CF9AE}" pid="5" name="KSOProductBuildVer">
    <vt:lpwstr>2070-10.2.0.7587</vt:lpwstr>
  </property>
  <property fmtid="{D5CDD505-2E9C-101B-9397-08002B2CF9AE}" pid="6" name="ICV">
    <vt:lpwstr>54B4902E828E4E9B981CED0524AF304F_13</vt:lpwstr>
  </property>
</Properties>
</file>