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  <w:r>
        <w:rPr/>
        <w:drawing>
          <wp:inline distT="0" distB="0" distL="0" distR="0">
            <wp:extent cx="888365" cy="876300"/>
            <wp:effectExtent l="0" t="0" r="0" b="0"/>
            <wp:docPr id="1" name="image1.jpg" descr="D:\Usuario\Desktop\Brasão da Repúbl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D:\Usuario\Desktop\Brasão da República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Ministério da Educação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Universidade Federal dos Vales do Jequitinhonha e Mucuri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Corpodotexto"/>
        <w:keepNext w:val="false"/>
        <w:keepLines w:val="false"/>
        <w:pageBreakBefore w:val="false"/>
        <w:widowControl/>
        <w:shd w:val="clear" w:fill="auto"/>
        <w:spacing w:lineRule="auto" w:line="240" w:before="120" w:after="120"/>
        <w:ind w:left="120" w:right="120" w:hanging="0"/>
        <w:jc w:val="center"/>
        <w:rPr>
          <w:rFonts w:ascii="Calibri" w:hAnsi="Calibri" w:eastAsia="Calibri" w:cs="Calibri"/>
        </w:rPr>
      </w:pPr>
      <w:r>
        <w:rPr>
          <w:rStyle w:val="Nfaseforte"/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INSTRUÇÕES ESPECÍFICAS QUE REGULAMENTAM O PROCESSO SELETIVO SIMPLIFICADO</w:t>
      </w:r>
    </w:p>
    <w:p>
      <w:pPr>
        <w:pStyle w:val="Corpodotexto"/>
        <w:widowControl/>
        <w:shd w:val="clear" w:fill="auto"/>
        <w:spacing w:lineRule="auto" w:line="240" w:before="120" w:after="120"/>
        <w:ind w:left="120" w:right="120" w:hanging="0"/>
        <w:jc w:val="center"/>
        <w:rPr>
          <w:rFonts w:ascii="Calibri" w:hAnsi="Calibri" w:eastAsia="Calibri" w:cs="Calibri"/>
        </w:rPr>
      </w:pPr>
      <w:r>
        <w:rPr/>
      </w:r>
    </w:p>
    <w:p>
      <w:pPr>
        <w:pStyle w:val="Corpodotexto"/>
        <w:widowControl/>
        <w:ind w:left="0" w:right="0" w:hanging="0"/>
        <w:jc w:val="both"/>
        <w:rPr>
          <w:rFonts w:ascii="Calibri" w:hAnsi="Calibri" w:eastAsia="Calibri" w:cs="Calibri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ab/>
        <w:tab/>
        <w:tab/>
        <w:tab/>
        <w:tab/>
        <w:t>Edital nº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93/2025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 </w:t>
      </w:r>
    </w:p>
    <w:p>
      <w:pPr>
        <w:pStyle w:val="Corpodotexto"/>
        <w:widowControl/>
        <w:ind w:left="0" w:right="0" w:hanging="0"/>
        <w:jc w:val="both"/>
        <w:rPr>
          <w:rFonts w:ascii="Calibri" w:hAnsi="Calibri" w:eastAsia="Calibri" w:cs="Calibri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Corpodotexto"/>
        <w:widowControl/>
        <w:spacing w:before="120" w:after="120"/>
        <w:ind w:left="120" w:right="120" w:hanging="0"/>
        <w:jc w:val="left"/>
        <w:rPr>
          <w:rFonts w:ascii="Calibri" w:hAnsi="Calibri" w:eastAsia="Calibri" w:cs="Calibri"/>
        </w:rPr>
      </w:pPr>
      <w:r>
        <w:rPr>
          <w:rStyle w:val="Nfaseforte"/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ÁREA DE CONHECIMENTO: 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Ciências Agrárias</w:t>
      </w:r>
    </w:p>
    <w:p>
      <w:pPr>
        <w:pStyle w:val="Corpodotexto"/>
        <w:widowControl/>
        <w:spacing w:lineRule="atLeast" w:line="270" w:before="120" w:after="120"/>
        <w:ind w:left="120" w:right="120" w:hanging="0"/>
        <w:jc w:val="left"/>
        <w:rPr>
          <w:rFonts w:ascii="Calibri" w:hAnsi="Calibri" w:eastAsia="Calibri" w:cs="Calibri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br/>
      </w:r>
      <w:r>
        <w:rPr>
          <w:rStyle w:val="Nfaseforte"/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SUBÁREA DE CONHECIMENTO / GRUPO DE DISCIPLINAS: 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Extensão Rural/ Agroecologia/ Metodologia Científica</w:t>
      </w:r>
    </w:p>
    <w:p>
      <w:pPr>
        <w:pStyle w:val="Corpodotexto"/>
        <w:widowControl/>
        <w:spacing w:before="120" w:after="120"/>
        <w:ind w:left="120" w:right="120" w:hanging="0"/>
        <w:jc w:val="left"/>
        <w:rPr>
          <w:rFonts w:ascii="Calibri" w:hAnsi="Calibri" w:eastAsia="Calibri" w:cs="Calibri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br/>
      </w:r>
      <w:r>
        <w:rPr>
          <w:rStyle w:val="Nfaseforte"/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1. DA TITULAÇÃO</w:t>
      </w:r>
    </w:p>
    <w:p>
      <w:pPr>
        <w:pStyle w:val="Corpodotexto"/>
        <w:widowControl/>
        <w:spacing w:lineRule="atLeast" w:line="270" w:before="120" w:after="120"/>
        <w:ind w:left="120" w:right="120" w:hanging="0"/>
        <w:jc w:val="left"/>
        <w:rPr>
          <w:rFonts w:ascii="Calibri" w:hAnsi="Calibri" w:eastAsia="Calibri" w:cs="Calibri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pacing w:val="0"/>
          <w:sz w:val="28"/>
        </w:rPr>
        <w:t xml:space="preserve">Graduação </w:t>
      </w:r>
      <w:r>
        <w:rPr>
          <w:rFonts w:eastAsia="NSimSun" w:cs="Lucida Sans" w:ascii="Calibri" w:hAnsi="Calibri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4"/>
          <w:lang w:val="pt-BR" w:eastAsia="zh-CN" w:bidi="hi-IN"/>
        </w:rPr>
        <w:t>em A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gronomia OU Ciências Biológicas OU Engenharia Agrícola e Ambiental OU Zootecnia OU Medicina Veterinária OU Sociologia OU Ciências Agrárias OU Engenharia Florestal e</w:t>
      </w:r>
    </w:p>
    <w:p>
      <w:pPr>
        <w:pStyle w:val="Corpodotexto"/>
        <w:widowControl/>
        <w:spacing w:lineRule="atLeast" w:line="270" w:before="120" w:after="120"/>
        <w:ind w:left="120" w:right="120" w:hanging="0"/>
        <w:jc w:val="left"/>
        <w:rPr>
          <w:rFonts w:ascii="Calibri" w:hAnsi="Calibri" w:eastAsia="Calibri" w:cs="Calibri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pacing w:val="0"/>
          <w:sz w:val="28"/>
        </w:rPr>
        <w:t xml:space="preserve">Mestrado </w:t>
      </w:r>
      <w:r>
        <w:rPr>
          <w:rFonts w:eastAsia="NSimSun" w:cs="Lucida Sans" w:ascii="Calibri" w:hAnsi="Calibri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4"/>
          <w:lang w:val="pt-BR" w:eastAsia="zh-CN" w:bidi="hi-IN"/>
        </w:rPr>
        <w:t>e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m qualquer área do conhecimento.</w:t>
      </w:r>
    </w:p>
    <w:p>
      <w:pPr>
        <w:pStyle w:val="Corpodotexto"/>
        <w:widowControl/>
        <w:spacing w:before="120" w:after="120"/>
        <w:ind w:left="120" w:right="120" w:hanging="0"/>
        <w:jc w:val="left"/>
        <w:rPr>
          <w:rFonts w:ascii="Calibri" w:hAnsi="Calibri" w:eastAsia="Calibri" w:cs="Calibri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Corpodotexto"/>
        <w:widowControl/>
        <w:spacing w:before="120" w:after="120"/>
        <w:ind w:left="120" w:right="120" w:hanging="0"/>
        <w:jc w:val="left"/>
        <w:rPr>
          <w:rFonts w:ascii="Calibri" w:hAnsi="Calibri" w:eastAsia="Calibri" w:cs="Calibri"/>
        </w:rPr>
      </w:pPr>
      <w:r>
        <w:rPr>
          <w:rStyle w:val="Nfaseforte"/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2. DO CONTEÚDO PROGRAMÁTICO</w:t>
      </w:r>
    </w:p>
    <w:p>
      <w:pPr>
        <w:pStyle w:val="Corpodotexto"/>
        <w:widowControl/>
        <w:numPr>
          <w:ilvl w:val="0"/>
          <w:numId w:val="1"/>
        </w:numPr>
        <w:tabs>
          <w:tab w:val="clear" w:pos="720"/>
          <w:tab w:val="left" w:pos="0" w:leader="none"/>
        </w:tabs>
        <w:spacing w:before="120" w:after="120"/>
        <w:ind w:left="827" w:right="120" w:hanging="0"/>
        <w:jc w:val="left"/>
        <w:rPr>
          <w:rFonts w:ascii="Calibri" w:hAnsi="Calibri" w:eastAsia="NSimSun" w:cs="Lucida Sans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kern w:val="0"/>
          <w:sz w:val="28"/>
          <w:szCs w:val="24"/>
          <w:lang w:val="pt-BR" w:eastAsia="zh-CN" w:bidi="hi-IN"/>
        </w:rPr>
      </w:pPr>
      <w:r>
        <w:rPr>
          <w:rFonts w:eastAsia="NSimSun" w:cs="Lucida Sans" w:ascii="Calibri" w:hAnsi="Calibri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4"/>
          <w:lang w:val="pt-BR" w:eastAsia="zh-CN" w:bidi="hi-IN"/>
        </w:rPr>
        <w:t>A ciência, o senso comum e o conhecimento científico;</w:t>
      </w:r>
    </w:p>
    <w:p>
      <w:pPr>
        <w:pStyle w:val="Corpodotexto"/>
        <w:widowControl/>
        <w:numPr>
          <w:ilvl w:val="0"/>
          <w:numId w:val="1"/>
        </w:numPr>
        <w:tabs>
          <w:tab w:val="clear" w:pos="720"/>
          <w:tab w:val="left" w:pos="0" w:leader="none"/>
        </w:tabs>
        <w:spacing w:before="120" w:after="120"/>
        <w:ind w:left="827" w:right="120" w:hanging="0"/>
        <w:jc w:val="left"/>
        <w:rPr>
          <w:rFonts w:ascii="Calibri" w:hAnsi="Calibri" w:eastAsia="NSimSun" w:cs="Lucida Sans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kern w:val="0"/>
          <w:sz w:val="28"/>
          <w:szCs w:val="24"/>
          <w:lang w:val="pt-BR" w:eastAsia="zh-CN" w:bidi="hi-IN"/>
        </w:rPr>
      </w:pPr>
      <w:r>
        <w:rPr>
          <w:rFonts w:eastAsia="NSimSun" w:cs="Lucida Sans" w:ascii="Calibri" w:hAnsi="Calibri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4"/>
          <w:lang w:val="pt-BR" w:eastAsia="zh-CN" w:bidi="hi-IN"/>
        </w:rPr>
        <w:t>O método científico e as etapas da pesquisa;</w:t>
      </w:r>
    </w:p>
    <w:p>
      <w:pPr>
        <w:pStyle w:val="Corpodotexto"/>
        <w:widowControl/>
        <w:numPr>
          <w:ilvl w:val="0"/>
          <w:numId w:val="1"/>
        </w:numPr>
        <w:tabs>
          <w:tab w:val="clear" w:pos="720"/>
          <w:tab w:val="left" w:pos="0" w:leader="none"/>
        </w:tabs>
        <w:spacing w:before="120" w:after="120"/>
        <w:ind w:left="827" w:right="120" w:hanging="0"/>
        <w:jc w:val="left"/>
        <w:rPr>
          <w:rFonts w:ascii="Calibri" w:hAnsi="Calibri" w:eastAsia="NSimSun" w:cs="Lucida Sans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kern w:val="0"/>
          <w:sz w:val="28"/>
          <w:szCs w:val="24"/>
          <w:lang w:val="pt-BR" w:eastAsia="zh-CN" w:bidi="hi-IN"/>
        </w:rPr>
      </w:pPr>
      <w:r>
        <w:rPr>
          <w:rFonts w:eastAsia="NSimSun" w:cs="Lucida Sans" w:ascii="Calibri" w:hAnsi="Calibri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4"/>
          <w:lang w:val="pt-BR" w:eastAsia="zh-CN" w:bidi="hi-IN"/>
        </w:rPr>
        <w:t>A Extensão Rural no Brasil: evolução histórica e abordagens metodológicas;</w:t>
      </w:r>
    </w:p>
    <w:p>
      <w:pPr>
        <w:pStyle w:val="Corpodotexto"/>
        <w:widowControl/>
        <w:numPr>
          <w:ilvl w:val="0"/>
          <w:numId w:val="1"/>
        </w:numPr>
        <w:tabs>
          <w:tab w:val="clear" w:pos="720"/>
          <w:tab w:val="left" w:pos="0" w:leader="none"/>
        </w:tabs>
        <w:spacing w:before="120" w:after="120"/>
        <w:ind w:left="827" w:right="120" w:hanging="0"/>
        <w:jc w:val="left"/>
        <w:rPr>
          <w:rFonts w:ascii="Calibri" w:hAnsi="Calibri" w:eastAsia="NSimSun" w:cs="Lucida Sans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kern w:val="0"/>
          <w:sz w:val="28"/>
          <w:szCs w:val="24"/>
          <w:lang w:val="pt-BR" w:eastAsia="zh-CN" w:bidi="hi-IN"/>
        </w:rPr>
      </w:pPr>
      <w:r>
        <w:rPr>
          <w:rFonts w:eastAsia="NSimSun" w:cs="Lucida Sans" w:ascii="Calibri" w:hAnsi="Calibri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4"/>
          <w:lang w:val="pt-BR" w:eastAsia="zh-CN" w:bidi="hi-IN"/>
        </w:rPr>
        <w:t>Políticas Públicas de ATER e PNATER;</w:t>
      </w:r>
    </w:p>
    <w:p>
      <w:pPr>
        <w:pStyle w:val="Corpodotexto"/>
        <w:widowControl/>
        <w:numPr>
          <w:ilvl w:val="0"/>
          <w:numId w:val="1"/>
        </w:numPr>
        <w:tabs>
          <w:tab w:val="clear" w:pos="720"/>
          <w:tab w:val="left" w:pos="0" w:leader="none"/>
        </w:tabs>
        <w:spacing w:before="120" w:after="120"/>
        <w:ind w:left="827" w:right="120" w:hanging="0"/>
        <w:jc w:val="left"/>
        <w:rPr>
          <w:rFonts w:ascii="Calibri" w:hAnsi="Calibri" w:eastAsia="NSimSun" w:cs="Lucida Sans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kern w:val="0"/>
          <w:sz w:val="28"/>
          <w:szCs w:val="24"/>
          <w:lang w:val="pt-BR" w:eastAsia="zh-CN" w:bidi="hi-IN"/>
        </w:rPr>
      </w:pPr>
      <w:r>
        <w:rPr>
          <w:rFonts w:eastAsia="NSimSun" w:cs="Lucida Sans" w:ascii="Calibri" w:hAnsi="Calibri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4"/>
          <w:lang w:val="pt-BR" w:eastAsia="zh-CN" w:bidi="hi-IN"/>
        </w:rPr>
        <w:t>Princípios e processos agroecológicos;</w:t>
      </w:r>
    </w:p>
    <w:p>
      <w:pPr>
        <w:pStyle w:val="Corpodotexto"/>
        <w:widowControl/>
        <w:numPr>
          <w:ilvl w:val="0"/>
          <w:numId w:val="1"/>
        </w:numPr>
        <w:tabs>
          <w:tab w:val="clear" w:pos="720"/>
          <w:tab w:val="left" w:pos="0" w:leader="none"/>
        </w:tabs>
        <w:spacing w:before="120" w:after="120"/>
        <w:ind w:left="827" w:right="120" w:hanging="0"/>
        <w:jc w:val="left"/>
        <w:rPr>
          <w:rFonts w:ascii="Calibri" w:hAnsi="Calibri" w:eastAsia="NSimSun" w:cs="Lucida Sans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kern w:val="0"/>
          <w:sz w:val="28"/>
          <w:szCs w:val="24"/>
          <w:lang w:val="pt-BR" w:eastAsia="zh-CN" w:bidi="hi-IN"/>
        </w:rPr>
      </w:pPr>
      <w:r>
        <w:rPr>
          <w:rFonts w:eastAsia="NSimSun" w:cs="Lucida Sans" w:ascii="Calibri" w:hAnsi="Calibri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4"/>
          <w:lang w:val="pt-BR" w:eastAsia="zh-CN" w:bidi="hi-IN"/>
        </w:rPr>
        <w:t>A transição da agricultura convencional para a agroecológica;</w:t>
      </w:r>
    </w:p>
    <w:p>
      <w:pPr>
        <w:pStyle w:val="Corpodotexto"/>
        <w:widowControl/>
        <w:numPr>
          <w:ilvl w:val="0"/>
          <w:numId w:val="1"/>
        </w:numPr>
        <w:tabs>
          <w:tab w:val="clear" w:pos="720"/>
          <w:tab w:val="left" w:pos="0" w:leader="none"/>
        </w:tabs>
        <w:spacing w:before="120" w:after="120"/>
        <w:ind w:left="827" w:right="120" w:hanging="0"/>
        <w:jc w:val="left"/>
        <w:rPr>
          <w:rFonts w:ascii="Calibri" w:hAnsi="Calibri" w:eastAsia="NSimSun" w:cs="Lucida Sans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kern w:val="0"/>
          <w:sz w:val="28"/>
          <w:szCs w:val="24"/>
          <w:lang w:val="pt-BR" w:eastAsia="zh-CN" w:bidi="hi-IN"/>
        </w:rPr>
      </w:pPr>
      <w:r>
        <w:rPr>
          <w:rFonts w:eastAsia="NSimSun" w:cs="Lucida Sans" w:ascii="Calibri" w:hAnsi="Calibri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4"/>
          <w:lang w:val="pt-BR" w:eastAsia="zh-CN" w:bidi="hi-IN"/>
        </w:rPr>
        <w:t>Técnicas sociais e metodologias participativas na Extensão Rural;</w:t>
      </w:r>
    </w:p>
    <w:p>
      <w:pPr>
        <w:pStyle w:val="Corpodotexto"/>
        <w:widowControl/>
        <w:numPr>
          <w:ilvl w:val="0"/>
          <w:numId w:val="1"/>
        </w:numPr>
        <w:tabs>
          <w:tab w:val="clear" w:pos="720"/>
          <w:tab w:val="left" w:pos="0" w:leader="none"/>
        </w:tabs>
        <w:spacing w:before="120" w:after="120"/>
        <w:ind w:left="827" w:right="120" w:hanging="0"/>
        <w:jc w:val="left"/>
        <w:rPr>
          <w:rFonts w:ascii="Calibri" w:hAnsi="Calibri" w:eastAsia="NSimSun" w:cs="Lucida Sans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kern w:val="0"/>
          <w:sz w:val="28"/>
          <w:szCs w:val="24"/>
          <w:lang w:val="pt-BR" w:eastAsia="zh-CN" w:bidi="hi-IN"/>
        </w:rPr>
      </w:pPr>
      <w:r>
        <w:rPr>
          <w:rFonts w:eastAsia="NSimSun" w:cs="Lucida Sans" w:ascii="Calibri" w:hAnsi="Calibri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4"/>
          <w:lang w:val="pt-BR" w:eastAsia="zh-CN" w:bidi="hi-IN"/>
        </w:rPr>
        <w:t>Estruturação e normalização de trabalhos científicos;</w:t>
      </w:r>
    </w:p>
    <w:p>
      <w:pPr>
        <w:pStyle w:val="Corpodotexto"/>
        <w:widowControl/>
        <w:numPr>
          <w:ilvl w:val="0"/>
          <w:numId w:val="1"/>
        </w:numPr>
        <w:tabs>
          <w:tab w:val="clear" w:pos="720"/>
          <w:tab w:val="left" w:pos="0" w:leader="none"/>
        </w:tabs>
        <w:spacing w:before="120" w:after="120"/>
        <w:ind w:left="827" w:right="120" w:hanging="0"/>
        <w:jc w:val="left"/>
        <w:rPr>
          <w:rFonts w:ascii="Calibri" w:hAnsi="Calibri" w:eastAsia="NSimSun" w:cs="Lucida Sans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kern w:val="0"/>
          <w:sz w:val="28"/>
          <w:szCs w:val="24"/>
          <w:lang w:val="pt-BR" w:eastAsia="zh-CN" w:bidi="hi-IN"/>
        </w:rPr>
      </w:pPr>
      <w:r>
        <w:rPr>
          <w:rFonts w:eastAsia="NSimSun" w:cs="Lucida Sans" w:ascii="Calibri" w:hAnsi="Calibri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4"/>
          <w:lang w:val="pt-BR" w:eastAsia="zh-CN" w:bidi="hi-IN"/>
        </w:rPr>
        <w:t>A agroecologia como ciência, movimento e prática social;</w:t>
      </w:r>
    </w:p>
    <w:p>
      <w:pPr>
        <w:pStyle w:val="Corpodotexto"/>
        <w:widowControl/>
        <w:numPr>
          <w:ilvl w:val="0"/>
          <w:numId w:val="1"/>
        </w:numPr>
        <w:tabs>
          <w:tab w:val="clear" w:pos="720"/>
          <w:tab w:val="left" w:pos="0" w:leader="none"/>
        </w:tabs>
        <w:spacing w:before="120" w:after="120"/>
        <w:ind w:left="827" w:right="120" w:hanging="0"/>
        <w:jc w:val="left"/>
        <w:rPr>
          <w:rFonts w:ascii="Calibri" w:hAnsi="Calibri" w:eastAsia="NSimSun" w:cs="Lucida Sans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kern w:val="0"/>
          <w:sz w:val="28"/>
          <w:szCs w:val="24"/>
          <w:lang w:val="pt-BR" w:eastAsia="zh-CN" w:bidi="hi-IN"/>
        </w:rPr>
      </w:pPr>
      <w:r>
        <w:rPr>
          <w:rFonts w:eastAsia="NSimSun" w:cs="Lucida Sans" w:ascii="Calibri" w:hAnsi="Calibri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4"/>
          <w:lang w:val="pt-BR" w:eastAsia="zh-CN" w:bidi="hi-IN"/>
        </w:rPr>
        <w:t>Extensão rural e construção de conhecimento em agroecologia</w:t>
      </w:r>
    </w:p>
    <w:p>
      <w:pPr>
        <w:pStyle w:val="Corpodotexto"/>
        <w:widowControl/>
        <w:spacing w:before="120" w:after="120"/>
        <w:ind w:left="120" w:right="120" w:hanging="0"/>
        <w:jc w:val="left"/>
        <w:rPr>
          <w:rFonts w:ascii="Calibri" w:hAnsi="Calibri" w:eastAsia="NSimSun" w:cs="Lucida Sans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kern w:val="0"/>
          <w:sz w:val="28"/>
          <w:szCs w:val="24"/>
          <w:lang w:val="pt-BR" w:eastAsia="zh-CN" w:bidi="hi-IN"/>
        </w:rPr>
      </w:pPr>
      <w:r>
        <w:rPr>
          <w:rFonts w:eastAsia="NSimSun" w:cs="Lucida Sans" w:ascii="Calibri" w:hAnsi="Calibri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4"/>
          <w:lang w:val="pt-BR" w:eastAsia="zh-CN" w:bidi="hi-IN"/>
        </w:rPr>
        <w:t> </w:t>
      </w:r>
    </w:p>
    <w:p>
      <w:pPr>
        <w:pStyle w:val="Corpodotexto"/>
        <w:widowControl/>
        <w:spacing w:before="120" w:after="120"/>
        <w:ind w:left="120" w:right="120" w:hanging="0"/>
        <w:jc w:val="left"/>
        <w:rPr>
          <w:rFonts w:ascii="Calibri" w:hAnsi="Calibri" w:eastAsia="Calibri" w:cs="Calibri"/>
        </w:rPr>
      </w:pPr>
      <w:r>
        <w:rPr>
          <w:rStyle w:val="Nfaseforte"/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3. SUGESTÕES DE BIBLIOGRAFIA</w:t>
      </w:r>
    </w:p>
    <w:p>
      <w:pPr>
        <w:pStyle w:val="Corpodotexto"/>
        <w:widowControl/>
        <w:spacing w:before="120" w:after="120"/>
        <w:ind w:left="120" w:right="120" w:hanging="0"/>
        <w:jc w:val="left"/>
        <w:rPr>
          <w:rFonts w:ascii="Calibri" w:hAnsi="Calibri" w:eastAsia="Calibri" w:cs="Calibri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ANDRADE, M. M. de. Introdução à metodologia do trabalho científico: elaboração de trabalhos na graduação. 10. ed. São Paulo: Atlas, 2010.</w:t>
      </w:r>
    </w:p>
    <w:p>
      <w:pPr>
        <w:pStyle w:val="Corpodotexto"/>
        <w:widowControl/>
        <w:spacing w:before="120" w:after="120"/>
        <w:ind w:left="120" w:right="120" w:hanging="0"/>
        <w:jc w:val="left"/>
        <w:rPr>
          <w:rFonts w:ascii="Calibri" w:hAnsi="Calibri" w:eastAsia="Calibri" w:cs="Calibri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AQUINO, A. M. de. Agroecologia: princípios e técnicas para uma agricultura orgânica sustentável. Brasília: Embrapa Informação Tecnológica, 2005.</w:t>
      </w:r>
    </w:p>
    <w:p>
      <w:pPr>
        <w:pStyle w:val="Corpodotexto"/>
        <w:widowControl/>
        <w:spacing w:before="120" w:after="120"/>
        <w:ind w:left="120" w:right="120" w:hanging="0"/>
        <w:jc w:val="left"/>
        <w:rPr>
          <w:rFonts w:ascii="Calibri" w:hAnsi="Calibri" w:eastAsia="Calibri" w:cs="Calibri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CALGARO NETO, S. C. Extensão e universidade: a construção de transições paradigmáticas por meio das realidades sociais. Curitiba: Appris, 2016.</w:t>
      </w:r>
    </w:p>
    <w:p>
      <w:pPr>
        <w:pStyle w:val="Corpodotexto"/>
        <w:widowControl/>
        <w:spacing w:before="120" w:after="120"/>
        <w:ind w:left="120" w:right="120" w:hanging="0"/>
        <w:jc w:val="left"/>
        <w:rPr>
          <w:rFonts w:ascii="Calibri" w:hAnsi="Calibri" w:eastAsia="Calibri" w:cs="Calibri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DIESEL, V. Extensão rural no contexto do pluralismo institucional: reflexões a partir dos serviços de Ates aos assentamentos da reforma agrária no RS. Ijuí: Unijuí, 2012.</w:t>
      </w:r>
    </w:p>
    <w:p>
      <w:pPr>
        <w:pStyle w:val="Corpodotexto"/>
        <w:widowControl/>
        <w:spacing w:before="120" w:after="120"/>
        <w:ind w:left="120" w:right="120" w:hanging="0"/>
        <w:jc w:val="left"/>
        <w:rPr>
          <w:rFonts w:ascii="Calibri" w:hAnsi="Calibri" w:eastAsia="Calibri" w:cs="Calibri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FREIRE, P. Extensão ou comunicação? 13. ed. Rio de Janeiro: Paz &amp; Terra, 2006.</w:t>
      </w:r>
    </w:p>
    <w:p>
      <w:pPr>
        <w:pStyle w:val="Corpodotexto"/>
        <w:widowControl/>
        <w:spacing w:before="120" w:after="120"/>
        <w:ind w:left="120" w:right="120" w:hanging="0"/>
        <w:jc w:val="left"/>
        <w:rPr>
          <w:rFonts w:ascii="Calibri" w:hAnsi="Calibri" w:eastAsia="Calibri" w:cs="Calibri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GIL, A. C. Como elaborar projetos de pesquisa. 5. ed. São Paulo: Atlas, 2010.</w:t>
      </w:r>
    </w:p>
    <w:p>
      <w:pPr>
        <w:pStyle w:val="Corpodotexto"/>
        <w:widowControl/>
        <w:spacing w:before="120" w:after="120"/>
        <w:ind w:left="120" w:right="120" w:hanging="0"/>
        <w:jc w:val="left"/>
        <w:rPr>
          <w:rFonts w:ascii="Calibri" w:hAnsi="Calibri" w:eastAsia="Calibri" w:cs="Calibri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GLIESSMAN, S. R. Agroecologia: processos ecológicos em agricultura sustentável. 4. ed. Porto Alegre: UFRGS, 2009.</w:t>
      </w:r>
    </w:p>
    <w:p>
      <w:pPr>
        <w:pStyle w:val="Corpodotexto"/>
        <w:widowControl/>
        <w:spacing w:before="120" w:after="120"/>
        <w:ind w:left="120" w:right="120" w:hanging="0"/>
        <w:jc w:val="left"/>
        <w:rPr>
          <w:rFonts w:ascii="Calibri" w:hAnsi="Calibri" w:eastAsia="Calibri" w:cs="Calibri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MIELITZ NETTO, C. G. A. et al. Políticas públicas e desenvolvimento rural no Brasil. Porto Alegre: Editora da UFRGS, 2010.</w:t>
      </w:r>
    </w:p>
    <w:p>
      <w:pPr>
        <w:pStyle w:val="Corpodotexto"/>
        <w:widowControl/>
        <w:spacing w:before="120" w:after="120"/>
        <w:ind w:left="120" w:right="120" w:hanging="0"/>
        <w:jc w:val="left"/>
        <w:rPr>
          <w:rFonts w:ascii="Calibri" w:hAnsi="Calibri" w:eastAsia="Calibri" w:cs="Calibri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NASCIMENTO, L. P. Elaboração de projetos de pesquisa: monografia, dissertação, tese e estudo de caso, com base em metodologia científica. São Paulo: Cengage Learning, 2016.</w:t>
      </w:r>
    </w:p>
    <w:p>
      <w:pPr>
        <w:pStyle w:val="Corpodotexto"/>
        <w:widowControl/>
        <w:spacing w:before="120" w:after="120"/>
        <w:ind w:left="120" w:right="120" w:hanging="0"/>
        <w:jc w:val="left"/>
        <w:rPr>
          <w:rFonts w:ascii="Calibri" w:hAnsi="Calibri" w:eastAsia="Calibri" w:cs="Calibri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PEIXOTO, M. Extensão rural no Brasil: uma abordagem histórica da legislação. Brasília: Senado Federal, 2008.</w:t>
      </w:r>
    </w:p>
    <w:p>
      <w:pPr>
        <w:pStyle w:val="Corpodotexto"/>
        <w:widowControl/>
        <w:spacing w:before="120" w:after="120"/>
        <w:ind w:left="120" w:right="120" w:hanging="0"/>
        <w:jc w:val="left"/>
        <w:rPr>
          <w:rFonts w:ascii="Calibri" w:hAnsi="Calibri" w:eastAsia="Calibri" w:cs="Calibri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PIMENTEL, J. V. F. (org.). Experiências agroecológicas. João Pessoa: IFPB, 2019.</w:t>
      </w:r>
    </w:p>
    <w:p>
      <w:pPr>
        <w:pStyle w:val="Corpodotexto"/>
        <w:widowControl/>
        <w:spacing w:before="120" w:after="120"/>
        <w:ind w:left="120" w:right="120" w:hanging="0"/>
        <w:jc w:val="left"/>
        <w:rPr>
          <w:rFonts w:ascii="Calibri" w:hAnsi="Calibri" w:eastAsia="Calibri" w:cs="Calibri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POLLAN, M. O dilema do onívoro. Rio de Janeiro: Intrínseca, 2007.</w:t>
      </w:r>
    </w:p>
    <w:p>
      <w:pPr>
        <w:pStyle w:val="Corpodotexto"/>
        <w:widowControl/>
        <w:spacing w:before="120" w:after="120"/>
        <w:ind w:left="120" w:right="120" w:hanging="0"/>
        <w:jc w:val="left"/>
        <w:rPr>
          <w:rFonts w:ascii="Calibri" w:hAnsi="Calibri" w:eastAsia="Calibri" w:cs="Calibri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PRIMAVESI, A. Manejo ecológico do solo: a agricultura em regiões tropicais. São Paulo: Nobel, 2002.</w:t>
      </w:r>
    </w:p>
    <w:p>
      <w:pPr>
        <w:pStyle w:val="Corpodotexto"/>
        <w:widowControl/>
        <w:spacing w:before="120" w:after="120"/>
        <w:ind w:left="120" w:right="120" w:hanging="0"/>
        <w:jc w:val="left"/>
        <w:rPr>
          <w:rFonts w:ascii="Calibri" w:hAnsi="Calibri" w:eastAsia="Calibri" w:cs="Calibri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RAMOS, A. Metodologia da pesquisa científica: como uma monografia pode abrir o horizonte do conhecimento. São Paulo: Atlas, 2009.</w:t>
      </w:r>
    </w:p>
    <w:p>
      <w:pPr>
        <w:pStyle w:val="Corpodotexto"/>
        <w:widowControl/>
        <w:spacing w:before="120" w:after="120"/>
        <w:ind w:left="120" w:right="120" w:hanging="0"/>
        <w:jc w:val="left"/>
        <w:rPr>
          <w:rFonts w:ascii="Calibri" w:hAnsi="Calibri" w:eastAsia="Calibri" w:cs="Calibri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RUAS, E. D. et al. Metodologia participativa de extensão rural para o desenvolvimento sustentável – MEXPAR. Belo Horizonte: Emater, 2006.</w:t>
      </w:r>
    </w:p>
    <w:p>
      <w:pPr>
        <w:pStyle w:val="Corpodotexto"/>
        <w:widowControl/>
        <w:spacing w:before="120" w:after="120"/>
        <w:ind w:left="120" w:right="120" w:hanging="0"/>
        <w:jc w:val="left"/>
        <w:rPr>
          <w:rFonts w:ascii="Calibri" w:hAnsi="Calibri" w:eastAsia="Calibri" w:cs="Calibri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SIQUEIRA, H. M. de. Transição agroecológica e sustentabilidade dos agricultores familiares. Vitória: EDUFES, 2016.</w:t>
      </w:r>
    </w:p>
    <w:p>
      <w:pPr>
        <w:pStyle w:val="Corpodotexto"/>
        <w:widowControl/>
        <w:spacing w:before="120" w:after="120"/>
        <w:ind w:left="120" w:right="120" w:hanging="0"/>
        <w:jc w:val="left"/>
        <w:rPr>
          <w:rFonts w:ascii="Calibri" w:hAnsi="Calibri" w:eastAsia="Calibri" w:cs="Calibri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SOUZA, M. M. O. de (org.). Agroecologia: diversidade, movimento e resistência. Anápolis: Editora UEG, 2019.</w:t>
      </w:r>
    </w:p>
    <w:p>
      <w:pPr>
        <w:pStyle w:val="LOnormal"/>
        <w:widowControl/>
        <w:shd w:val="clear" w:fill="auto"/>
        <w:spacing w:lineRule="auto" w:line="240" w:before="120" w:after="120"/>
        <w:ind w:left="120" w:right="120" w:hanging="0"/>
        <w:jc w:val="center"/>
        <w:rPr>
          <w:rFonts w:ascii="Calibri" w:hAnsi="Calibri" w:eastAsia="Calibri" w:cs="Calibri"/>
        </w:rPr>
      </w:pPr>
      <w:r>
        <w:rPr/>
      </w:r>
    </w:p>
    <w:sectPr>
      <w:headerReference w:type="default" r:id="rId3"/>
      <w:footerReference w:type="default" r:id="rId4"/>
      <w:footerReference w:type="first" r:id="rId5"/>
      <w:type w:val="nextPage"/>
      <w:pgSz w:w="11906" w:h="16838"/>
      <w:pgMar w:left="1701" w:right="851" w:header="709" w:top="1134" w:footer="567" w:bottom="1134" w:gutter="0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0"/>
        <w:szCs w:val="20"/>
        <w:u w:val="none"/>
        <w:shd w:fill="auto" w:val="clear"/>
        <w:vertAlign w:val="baseline"/>
      </w:rPr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LOnormal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0"/>
        <w:szCs w:val="20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Campus JK - Diamantina/MG - Rodovia MGT 367 - Km 583, nº 5000, Alto da Jacuba - CEP 39100-000</w:t>
    </w:r>
  </w:p>
  <w:p>
    <w:pPr>
      <w:pStyle w:val="LOnormal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0"/>
        <w:szCs w:val="20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(38) 3532-1200 e (38) 3532-6800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  <w:p>
    <w:pPr>
      <w:pStyle w:val="LOnormal"/>
      <w:rPr>
        <w:position w:val="0"/>
        <w:sz w:val="24"/>
        <w:sz w:val="24"/>
        <w:vertAlign w:val="baseline"/>
      </w:rPr>
    </w:pPr>
    <w:r>
      <w:rPr>
        <w:position w:val="0"/>
        <w:sz w:val="24"/>
        <w:sz w:val="24"/>
        <w:vertAlign w:val="baseline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7" w:hanging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Nfaseforte">
    <w:name w:val="Ênfase forte"/>
    <w:qFormat/>
    <w:rPr>
      <w:b/>
      <w:bCs/>
    </w:rPr>
  </w:style>
  <w:style w:type="character" w:styleId="Smbolosdenumerao">
    <w:name w:val="Símbolos de numeraç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LOnormal" w:default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tulo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LibreOffice/7.0.6.2$Windows_X86_64 LibreOffice_project/144abb84a525d8e30c9dbbefa69cbbf2d8d4ae3b</Application>
  <AppVersion>15.0000</AppVersion>
  <Pages>3</Pages>
  <Words>482</Words>
  <Characters>2843</Characters>
  <CharactersWithSpaces>3287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2025-11-13T17:07:53Z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1046-10.2.0.6080</vt:lpwstr>
  </property>
</Properties>
</file>