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E6" w:rsidRPr="00832348" w:rsidRDefault="00F50DE6" w:rsidP="00F50DE6">
      <w:pPr>
        <w:jc w:val="center"/>
        <w:rPr>
          <w:rFonts w:ascii="Arial" w:hAnsi="Arial" w:cs="Arial"/>
          <w:b/>
          <w:color w:val="auto"/>
          <w:u w:val="single"/>
        </w:rPr>
      </w:pPr>
      <w:r w:rsidRPr="00832348">
        <w:rPr>
          <w:rFonts w:ascii="Arial" w:hAnsi="Arial" w:cs="Arial"/>
          <w:b/>
          <w:color w:val="auto"/>
          <w:u w:val="single"/>
        </w:rPr>
        <w:t>ANEXO I</w:t>
      </w: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PROJETO DE PESQUISA</w:t>
      </w: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PROGRAMA INSTITUCIONAL DE INICIAÇÃO EM DESENVOLVIMENTO TECNOLÓGICO E INOVAÇÃO – PIBITI</w:t>
      </w: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EDITAL </w:t>
      </w:r>
      <w:r w:rsidR="00F11C1A">
        <w:rPr>
          <w:rFonts w:ascii="Arial" w:hAnsi="Arial" w:cs="Arial"/>
          <w:color w:val="auto"/>
          <w:sz w:val="22"/>
          <w:szCs w:val="22"/>
        </w:rPr>
        <w:t>002/2021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- PIBITI/CNPq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</w:rPr>
        <w:t>TÍTULO DO PROJETO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i/>
          <w:color w:val="auto"/>
          <w:sz w:val="22"/>
          <w:szCs w:val="22"/>
        </w:rPr>
        <w:t>Proponente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: Prof. </w:t>
      </w:r>
      <w:proofErr w:type="spellStart"/>
      <w:r w:rsidRPr="00832348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i/>
          <w:color w:val="auto"/>
          <w:sz w:val="22"/>
          <w:szCs w:val="22"/>
        </w:rPr>
        <w:t>Área de Conhecimento</w:t>
      </w:r>
      <w:r w:rsidRPr="00832348">
        <w:rPr>
          <w:rFonts w:ascii="Arial" w:hAnsi="Arial" w:cs="Arial"/>
          <w:color w:val="auto"/>
          <w:sz w:val="22"/>
          <w:szCs w:val="22"/>
        </w:rPr>
        <w:t>: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Agrárias;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Biológicas;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da Saúde;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Exatas e da Terra;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Engenharias;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Humanas;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Ciências Sociais Aplicadas;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  <w:r w:rsidRPr="00832348">
        <w:rPr>
          <w:rFonts w:ascii="Arial" w:hAnsi="Arial" w:cs="Arial"/>
          <w:color w:val="auto"/>
          <w:sz w:val="22"/>
          <w:szCs w:val="22"/>
        </w:rPr>
        <w:tab/>
        <w:t>[     ]   Linguística, Letras e Artes</w:t>
      </w:r>
      <w:r w:rsidRPr="00832348">
        <w:rPr>
          <w:rFonts w:ascii="Arial" w:hAnsi="Arial" w:cs="Arial"/>
          <w:sz w:val="22"/>
          <w:szCs w:val="22"/>
        </w:rPr>
        <w:t>.</w:t>
      </w: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i/>
          <w:color w:val="auto"/>
          <w:sz w:val="22"/>
          <w:szCs w:val="22"/>
        </w:rPr>
        <w:t>Renovação de Projeto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: </w:t>
      </w:r>
      <w:proofErr w:type="gramStart"/>
      <w:r w:rsidRPr="00832348">
        <w:rPr>
          <w:rFonts w:ascii="Arial" w:hAnsi="Arial" w:cs="Arial"/>
          <w:color w:val="auto"/>
          <w:sz w:val="22"/>
          <w:szCs w:val="22"/>
        </w:rPr>
        <w:tab/>
        <w:t xml:space="preserve">  (</w:t>
      </w:r>
      <w:proofErr w:type="gramEnd"/>
      <w:r w:rsidRPr="00832348">
        <w:rPr>
          <w:rFonts w:ascii="Arial" w:hAnsi="Arial" w:cs="Arial"/>
          <w:color w:val="auto"/>
          <w:sz w:val="22"/>
          <w:szCs w:val="22"/>
        </w:rPr>
        <w:t xml:space="preserve">      ) SIM     </w:t>
      </w:r>
      <w:r w:rsidRPr="00832348">
        <w:rPr>
          <w:rFonts w:ascii="Arial" w:hAnsi="Arial" w:cs="Arial"/>
          <w:color w:val="auto"/>
          <w:sz w:val="22"/>
          <w:szCs w:val="22"/>
        </w:rPr>
        <w:tab/>
        <w:t xml:space="preserve">  (     ) NÃO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  <w:r w:rsidRPr="00832348">
        <w:rPr>
          <w:rFonts w:ascii="Arial" w:hAnsi="Arial" w:cs="Arial"/>
          <w:b/>
          <w:iCs/>
          <w:sz w:val="22"/>
          <w:szCs w:val="22"/>
        </w:rPr>
        <w:t>Justificativa da escolha da Grande Área para submissão: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Diamantina, dia de mês de ano</w:t>
      </w:r>
    </w:p>
    <w:p w:rsidR="00F50DE6" w:rsidRPr="00A4381D" w:rsidRDefault="00F50DE6" w:rsidP="00F50DE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D70A6A">
        <w:rPr>
          <w:rFonts w:ascii="Arial" w:hAnsi="Arial" w:cs="Arial"/>
          <w:b/>
          <w:bCs/>
          <w:sz w:val="22"/>
          <w:szCs w:val="22"/>
        </w:rPr>
        <w:lastRenderedPageBreak/>
        <w:t xml:space="preserve">Identificação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11C1A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1.1.1</w:t>
      </w:r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) </w:t>
      </w:r>
      <w:r w:rsidR="00F50DE6" w:rsidRPr="00832348">
        <w:rPr>
          <w:rFonts w:ascii="Arial" w:hAnsi="Arial" w:cs="Arial"/>
          <w:b/>
          <w:color w:val="auto"/>
          <w:sz w:val="22"/>
          <w:szCs w:val="22"/>
        </w:rPr>
        <w:t>Tecnologias Estratégicas, nos seguintes setores:</w:t>
      </w:r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1C1A" w:rsidRDefault="00F50DE6" w:rsidP="00F11C1A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Espacial; </w:t>
      </w:r>
    </w:p>
    <w:p w:rsidR="00F11C1A" w:rsidRDefault="00F50DE6" w:rsidP="001E12AF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Nuclear; </w:t>
      </w:r>
    </w:p>
    <w:p w:rsidR="00F11C1A" w:rsidRDefault="00F50DE6" w:rsidP="00A0426A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Cibernética; </w:t>
      </w:r>
    </w:p>
    <w:p w:rsidR="00F50DE6" w:rsidRPr="00F11C1A" w:rsidRDefault="00F50DE6" w:rsidP="00A0426A">
      <w:pPr>
        <w:pStyle w:val="PargrafodaLista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Segurança Pública e de Fronteira.</w:t>
      </w:r>
    </w:p>
    <w:p w:rsidR="00F50DE6" w:rsidRPr="00832348" w:rsidRDefault="00F11C1A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1.1.2 </w:t>
      </w:r>
      <w:proofErr w:type="gramStart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) </w:t>
      </w:r>
      <w:r w:rsidR="00F50DE6" w:rsidRPr="00832348">
        <w:rPr>
          <w:rFonts w:ascii="Arial" w:hAnsi="Arial" w:cs="Arial"/>
          <w:b/>
          <w:color w:val="auto"/>
          <w:sz w:val="22"/>
          <w:szCs w:val="22"/>
        </w:rPr>
        <w:t>Tecnologias Habilitadoras, nos seguintes setores:</w:t>
      </w:r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1C1A" w:rsidRDefault="00F50DE6" w:rsidP="008F5C3C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Inteligência Artificial; </w:t>
      </w:r>
    </w:p>
    <w:p w:rsidR="00F11C1A" w:rsidRDefault="00F50DE6" w:rsidP="00594A03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Internet das Coisas; </w:t>
      </w:r>
    </w:p>
    <w:p w:rsidR="00F11C1A" w:rsidRDefault="00F50DE6" w:rsidP="000F19CC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Materiais Avançados; </w:t>
      </w:r>
    </w:p>
    <w:p w:rsidR="00F11C1A" w:rsidRDefault="00F50DE6" w:rsidP="00DF2E57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Biotecnologia; </w:t>
      </w:r>
    </w:p>
    <w:p w:rsidR="00F50DE6" w:rsidRPr="00F11C1A" w:rsidRDefault="00F50DE6" w:rsidP="00DF2E57">
      <w:pPr>
        <w:pStyle w:val="PargrafodaLista"/>
        <w:numPr>
          <w:ilvl w:val="0"/>
          <w:numId w:val="2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Nanotecnologia.</w:t>
      </w:r>
    </w:p>
    <w:p w:rsidR="00F50DE6" w:rsidRPr="00832348" w:rsidRDefault="00F11C1A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1.1.3 </w:t>
      </w:r>
      <w:proofErr w:type="gramStart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) </w:t>
      </w:r>
      <w:r w:rsidR="00F50DE6" w:rsidRPr="00832348">
        <w:rPr>
          <w:rFonts w:ascii="Arial" w:hAnsi="Arial" w:cs="Arial"/>
          <w:b/>
          <w:color w:val="auto"/>
          <w:sz w:val="22"/>
          <w:szCs w:val="22"/>
        </w:rPr>
        <w:t>Tecnologias de Produção, nos seguintes setores:</w:t>
      </w:r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1C1A" w:rsidRDefault="00F50DE6" w:rsidP="00CC2A52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Indústria; Agronegócio; </w:t>
      </w:r>
    </w:p>
    <w:p w:rsidR="00F11C1A" w:rsidRDefault="00F50DE6" w:rsidP="00395C0B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Comunicações; </w:t>
      </w:r>
    </w:p>
    <w:p w:rsidR="00F11C1A" w:rsidRDefault="00F50DE6" w:rsidP="005B36F1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Infraestrutura; </w:t>
      </w:r>
    </w:p>
    <w:p w:rsidR="00F50DE6" w:rsidRPr="00F11C1A" w:rsidRDefault="00F50DE6" w:rsidP="005B36F1">
      <w:pPr>
        <w:pStyle w:val="PargrafodaLista"/>
        <w:numPr>
          <w:ilvl w:val="0"/>
          <w:numId w:val="3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Serviços.</w:t>
      </w:r>
    </w:p>
    <w:p w:rsidR="00F50DE6" w:rsidRPr="00832348" w:rsidRDefault="00F11C1A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1.1.4 </w:t>
      </w:r>
      <w:proofErr w:type="gramStart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) </w:t>
      </w:r>
      <w:r w:rsidR="00F50DE6" w:rsidRPr="00832348">
        <w:rPr>
          <w:rFonts w:ascii="Arial" w:hAnsi="Arial" w:cs="Arial"/>
          <w:b/>
          <w:color w:val="auto"/>
          <w:sz w:val="22"/>
          <w:szCs w:val="22"/>
        </w:rPr>
        <w:t>Tecnologias para o Desenvolvimento Sustentável, nos seguintes setores:</w:t>
      </w:r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1C1A" w:rsidRDefault="00F50DE6" w:rsidP="00F11C1A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Cidades Inteligentes e Sustentáveis; </w:t>
      </w:r>
    </w:p>
    <w:p w:rsidR="00F11C1A" w:rsidRDefault="00F50DE6" w:rsidP="0032054E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>(  )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Energias Renováveis; </w:t>
      </w:r>
    </w:p>
    <w:p w:rsidR="00F11C1A" w:rsidRDefault="00F50DE6" w:rsidP="00352AA5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</w:t>
      </w:r>
      <w:proofErr w:type="spellStart"/>
      <w:r w:rsidRPr="00F11C1A">
        <w:rPr>
          <w:rFonts w:ascii="Arial" w:hAnsi="Arial" w:cs="Arial"/>
          <w:color w:val="auto"/>
          <w:sz w:val="22"/>
          <w:szCs w:val="22"/>
        </w:rPr>
        <w:t>Bioeconomia</w:t>
      </w:r>
      <w:proofErr w:type="spellEnd"/>
      <w:r w:rsidRPr="00F11C1A">
        <w:rPr>
          <w:rFonts w:ascii="Arial" w:hAnsi="Arial" w:cs="Arial"/>
          <w:color w:val="auto"/>
          <w:sz w:val="22"/>
          <w:szCs w:val="22"/>
        </w:rPr>
        <w:t>;</w:t>
      </w:r>
    </w:p>
    <w:p w:rsidR="00F11C1A" w:rsidRDefault="00F50DE6" w:rsidP="00A11536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Tratamento e Reciclagem de Resíduos Sólidos; </w:t>
      </w:r>
    </w:p>
    <w:p w:rsidR="00F11C1A" w:rsidRDefault="00F50DE6" w:rsidP="00B34202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Tratamento de Poluição;</w:t>
      </w:r>
    </w:p>
    <w:p w:rsidR="00F11C1A" w:rsidRDefault="00F50DE6" w:rsidP="005805C9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Monitoramento, prevenção e recuperação de desastres naturais e ambientais;</w:t>
      </w:r>
    </w:p>
    <w:p w:rsidR="00F50DE6" w:rsidRPr="00F11C1A" w:rsidRDefault="00F50DE6" w:rsidP="005805C9">
      <w:pPr>
        <w:pStyle w:val="PargrafodaLista"/>
        <w:numPr>
          <w:ilvl w:val="0"/>
          <w:numId w:val="4"/>
        </w:num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Preservação Ambiental.</w:t>
      </w:r>
    </w:p>
    <w:p w:rsidR="00F50DE6" w:rsidRPr="00832348" w:rsidRDefault="00F11C1A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1.1.5 </w:t>
      </w:r>
      <w:proofErr w:type="gramStart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) </w:t>
      </w:r>
      <w:r w:rsidR="00F50DE6" w:rsidRPr="00832348">
        <w:rPr>
          <w:rFonts w:ascii="Arial" w:hAnsi="Arial" w:cs="Arial"/>
          <w:b/>
          <w:color w:val="auto"/>
          <w:sz w:val="22"/>
          <w:szCs w:val="22"/>
        </w:rPr>
        <w:t>Tecnologias para Qualidade de Vida, nos seguintes setores:</w:t>
      </w:r>
      <w:r w:rsidR="00F50DE6"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1C1A" w:rsidRDefault="00F50DE6" w:rsidP="0075355F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Saúde; </w:t>
      </w:r>
    </w:p>
    <w:p w:rsidR="00F11C1A" w:rsidRDefault="00F50DE6" w:rsidP="003617C9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Saneamento Básico; </w:t>
      </w:r>
    </w:p>
    <w:p w:rsidR="00F11C1A" w:rsidRDefault="00F50DE6" w:rsidP="008B6809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Segurança Hídrica; </w:t>
      </w:r>
    </w:p>
    <w:p w:rsidR="00F50DE6" w:rsidRPr="00F11C1A" w:rsidRDefault="00F50DE6" w:rsidP="008B6809">
      <w:pPr>
        <w:pStyle w:val="PargrafodaLista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F11C1A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F11C1A">
        <w:rPr>
          <w:rFonts w:ascii="Arial" w:hAnsi="Arial" w:cs="Arial"/>
          <w:color w:val="auto"/>
          <w:sz w:val="22"/>
          <w:szCs w:val="22"/>
        </w:rPr>
        <w:t xml:space="preserve"> ) Tecnologias </w:t>
      </w:r>
      <w:proofErr w:type="spellStart"/>
      <w:r w:rsidRPr="00F11C1A">
        <w:rPr>
          <w:rFonts w:ascii="Arial" w:hAnsi="Arial" w:cs="Arial"/>
          <w:color w:val="auto"/>
          <w:sz w:val="22"/>
          <w:szCs w:val="22"/>
        </w:rPr>
        <w:t>Assistivas</w:t>
      </w:r>
      <w:proofErr w:type="spellEnd"/>
      <w:r w:rsidRPr="00F11C1A">
        <w:rPr>
          <w:rFonts w:ascii="Arial" w:hAnsi="Arial" w:cs="Arial"/>
          <w:color w:val="auto"/>
          <w:sz w:val="22"/>
          <w:szCs w:val="22"/>
        </w:rPr>
        <w:t>.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t xml:space="preserve">Justificativa para escolha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>:</w:t>
      </w: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Default="00F50DE6" w:rsidP="00F50DE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832348">
        <w:rPr>
          <w:rFonts w:ascii="Arial" w:hAnsi="Arial" w:cs="Arial"/>
          <w:b/>
          <w:bCs/>
          <w:sz w:val="22"/>
          <w:szCs w:val="22"/>
        </w:rPr>
        <w:lastRenderedPageBreak/>
        <w:t>SUMÁRIO</w:t>
      </w: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63"/>
        <w:gridCol w:w="1444"/>
      </w:tblGrid>
      <w:tr w:rsidR="00F50DE6" w:rsidRPr="00832348" w:rsidTr="00E41335">
        <w:tc>
          <w:tcPr>
            <w:tcW w:w="7763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Revisão do estado da arte</w:t>
            </w: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F50DE6" w:rsidRPr="00832348" w:rsidTr="00E41335">
        <w:tc>
          <w:tcPr>
            <w:tcW w:w="7763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Patentes, cultivares, softwares </w:t>
            </w:r>
            <w:proofErr w:type="spellStart"/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F50DE6" w:rsidRPr="00832348" w:rsidTr="00E41335">
        <w:trPr>
          <w:trHeight w:val="853"/>
        </w:trPr>
        <w:tc>
          <w:tcPr>
            <w:tcW w:w="7763" w:type="dxa"/>
            <w:vMerge w:val="restart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>Principal problema tecnológico</w:t>
            </w:r>
            <w:r w:rsidRPr="0083234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Fundamentos básicos da metodologia 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Fonte dos recursos </w:t>
            </w:r>
            <w:bookmarkStart w:id="0" w:name="_GoBack"/>
            <w:bookmarkEnd w:id="0"/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disponíveis 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Cronograma geral de execução</w:t>
            </w:r>
          </w:p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348">
              <w:rPr>
                <w:rFonts w:ascii="Arial" w:hAnsi="Arial" w:cs="Arial"/>
                <w:b/>
                <w:color w:val="auto"/>
                <w:sz w:val="22"/>
                <w:szCs w:val="22"/>
              </w:rPr>
              <w:t>Busca de anterioridade</w:t>
            </w: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  <w:proofErr w:type="gramEnd"/>
          </w:p>
          <w:p w:rsidR="00F50DE6" w:rsidRPr="00832348" w:rsidRDefault="00F50DE6" w:rsidP="00F50DE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32348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2348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F50DE6" w:rsidRPr="00832348" w:rsidTr="00E41335">
        <w:tc>
          <w:tcPr>
            <w:tcW w:w="7763" w:type="dxa"/>
            <w:vMerge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</w:tcPr>
          <w:p w:rsidR="00F50DE6" w:rsidRPr="00832348" w:rsidRDefault="00F50DE6" w:rsidP="00F50D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50DE6" w:rsidRPr="00832348" w:rsidRDefault="00F50DE6" w:rsidP="00F50DE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  <w:sectPr w:rsidR="00F50DE6" w:rsidRPr="00832348" w:rsidSect="00F50DE6">
          <w:footerReference w:type="default" r:id="rId7"/>
          <w:pgSz w:w="11906" w:h="16838"/>
          <w:pgMar w:top="844" w:right="1558" w:bottom="1497" w:left="1418" w:header="720" w:footer="720" w:gutter="0"/>
          <w:cols w:space="720"/>
          <w:docGrid w:linePitch="360"/>
        </w:sect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REVISÃO DO ESTADO DA ARTE COM BASE NA BUSCA DE ANTERIORIDADE EM BANCOS DE PATENTES OU SIMILARES VISANDO ESTABELECER O FOCO PRINCIPAL DO PROBLEMA A SER ABORDADO NO PROJETO, DANDO ESPECIAL DESTAQUE PARA O QUESITO NOVIDADE ALMEJADO.</w:t>
      </w:r>
    </w:p>
    <w:p w:rsidR="00F50DE6" w:rsidRPr="00832348" w:rsidRDefault="00F50DE6" w:rsidP="00F50DE6">
      <w:pPr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ab/>
      </w: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PATENTES, CULTIVARES, SOFTWARES, DESENHO INDUSTRIAL E MODELO DE UTILIDADE</w:t>
      </w:r>
    </w:p>
    <w:p w:rsidR="00F50DE6" w:rsidRPr="00832348" w:rsidRDefault="00F50DE6" w:rsidP="00F50DE6">
      <w:pPr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PRINCIPAL PROBLEMA TECNOLÓGICO A SER SOLUCIONADO OU MELHORADO COM O PRESENTE PROJETO DE PESQUISA</w:t>
      </w: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ageBreakBefore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FUNDAMENTOS BÁSICOS DA METODOLOGIA PROPOSTA PARA ALCANÇAR OS OBJETIVOS DA META PRINCIPAL</w:t>
      </w:r>
    </w:p>
    <w:p w:rsidR="00F50DE6" w:rsidRPr="00832348" w:rsidRDefault="00F50DE6" w:rsidP="00F50DE6">
      <w:pPr>
        <w:pBdr>
          <w:top w:val="single" w:sz="4" w:space="1" w:color="000000"/>
        </w:pBd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832348">
        <w:rPr>
          <w:rFonts w:ascii="Arial" w:hAnsi="Arial" w:cs="Arial"/>
          <w:color w:val="auto"/>
        </w:rPr>
        <w:t>Discorrer de forma breve sobre as técnicas e metodologias experimentais que poderão ser utilizadas na execução do projeto de pesquisa de modo a permitir a elaboração do cronograma de execução.</w:t>
      </w: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FONTE DOS RECURSOS DISPONÍVEIS PARA EXECUÇÃO DA PROPOSTA</w:t>
      </w: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ageBreakBefore/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CRONOGRAMA GERAL DE EXECUÇÃO</w:t>
      </w:r>
    </w:p>
    <w:p w:rsidR="00F50DE6" w:rsidRPr="00832348" w:rsidRDefault="00F50DE6" w:rsidP="00F50DE6">
      <w:pPr>
        <w:spacing w:after="200"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pStyle w:val="Corpodetexto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F50DE6" w:rsidRPr="00832348" w:rsidRDefault="00F50DE6" w:rsidP="00F50DE6">
      <w:pPr>
        <w:jc w:val="both"/>
        <w:rPr>
          <w:rFonts w:ascii="Arial" w:hAnsi="Arial" w:cs="Arial"/>
        </w:rPr>
        <w:sectPr w:rsidR="00F50DE6" w:rsidRPr="00832348" w:rsidSect="00F50DE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558" w:bottom="1268" w:left="1418" w:header="709" w:footer="709" w:gutter="0"/>
          <w:cols w:space="720"/>
          <w:docGrid w:linePitch="360"/>
        </w:sectPr>
      </w:pPr>
    </w:p>
    <w:p w:rsidR="00F50DE6" w:rsidRPr="00832348" w:rsidRDefault="00F50DE6" w:rsidP="00F50DE6">
      <w:pPr>
        <w:pBdr>
          <w:bottom w:val="single" w:sz="4" w:space="1" w:color="000000"/>
        </w:pBdr>
        <w:spacing w:line="360" w:lineRule="auto"/>
        <w:jc w:val="both"/>
        <w:rPr>
          <w:rFonts w:ascii="Arial" w:hAnsi="Arial" w:cs="Arial"/>
          <w:b/>
          <w:color w:val="auto"/>
          <w:u w:val="single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lastRenderedPageBreak/>
        <w:t>BUSCA DE ANTERIORIDADE (ASPECTOS TECNOLÓGICOS) E REFERÊNCIAS BIBLIOGRÁFICAS (ASPECTOS TEÓRICOS)</w:t>
      </w: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F50DE6" w:rsidRPr="00832348" w:rsidRDefault="00F50DE6" w:rsidP="00F50DE6">
      <w:pPr>
        <w:jc w:val="both"/>
        <w:rPr>
          <w:rFonts w:ascii="Arial" w:hAnsi="Arial" w:cs="Arial"/>
          <w:b/>
          <w:color w:val="auto"/>
          <w:u w:val="single"/>
        </w:rPr>
      </w:pPr>
    </w:p>
    <w:p w:rsidR="00CC4F21" w:rsidRDefault="00CC4F21" w:rsidP="00F50DE6"/>
    <w:sectPr w:rsidR="00CC4F21" w:rsidSect="00F50DE6">
      <w:pgSz w:w="11906" w:h="16838"/>
      <w:pgMar w:top="1134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51" w:rsidRDefault="009F4E51">
      <w:r>
        <w:separator/>
      </w:r>
    </w:p>
  </w:endnote>
  <w:endnote w:type="continuationSeparator" w:id="0">
    <w:p w:rsidR="009F4E51" w:rsidRDefault="009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03" w:rsidRDefault="00F50DE6" w:rsidP="00C60CA7">
    <w:pPr>
      <w:pStyle w:val="Rodap"/>
      <w:jc w:val="right"/>
    </w:pPr>
    <w:r w:rsidRPr="000F7330">
      <w:rPr>
        <w:sz w:val="20"/>
        <w:szCs w:val="22"/>
      </w:rPr>
      <w:t xml:space="preserve">Página </w:t>
    </w:r>
    <w:r w:rsidRPr="000F7330">
      <w:rPr>
        <w:sz w:val="20"/>
        <w:szCs w:val="22"/>
      </w:rPr>
      <w:fldChar w:fldCharType="begin"/>
    </w:r>
    <w:r w:rsidRPr="000F7330">
      <w:rPr>
        <w:sz w:val="20"/>
        <w:szCs w:val="22"/>
      </w:rPr>
      <w:instrText>PAGE</w:instrText>
    </w:r>
    <w:r w:rsidRPr="000F7330">
      <w:rPr>
        <w:sz w:val="20"/>
        <w:szCs w:val="22"/>
      </w:rPr>
      <w:fldChar w:fldCharType="separate"/>
    </w:r>
    <w:r w:rsidR="00F11C1A">
      <w:rPr>
        <w:noProof/>
        <w:sz w:val="20"/>
        <w:szCs w:val="22"/>
      </w:rPr>
      <w:t>3</w:t>
    </w:r>
    <w:r w:rsidRPr="000F7330">
      <w:rPr>
        <w:sz w:val="20"/>
        <w:szCs w:val="22"/>
      </w:rPr>
      <w:fldChar w:fldCharType="end"/>
    </w:r>
    <w:r w:rsidRPr="000F7330">
      <w:rPr>
        <w:sz w:val="20"/>
        <w:szCs w:val="22"/>
      </w:rPr>
      <w:t xml:space="preserve"> de </w:t>
    </w:r>
    <w:r w:rsidRPr="000F7330">
      <w:rPr>
        <w:sz w:val="20"/>
        <w:szCs w:val="22"/>
      </w:rPr>
      <w:fldChar w:fldCharType="begin"/>
    </w:r>
    <w:r w:rsidRPr="000F7330">
      <w:rPr>
        <w:sz w:val="20"/>
        <w:szCs w:val="22"/>
      </w:rPr>
      <w:instrText>NUMPAGES</w:instrText>
    </w:r>
    <w:r w:rsidRPr="000F7330">
      <w:rPr>
        <w:sz w:val="20"/>
        <w:szCs w:val="22"/>
      </w:rPr>
      <w:fldChar w:fldCharType="separate"/>
    </w:r>
    <w:r w:rsidR="00F11C1A">
      <w:rPr>
        <w:noProof/>
        <w:sz w:val="20"/>
        <w:szCs w:val="22"/>
      </w:rPr>
      <w:t>10</w:t>
    </w:r>
    <w:r w:rsidRPr="000F7330">
      <w:rPr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03" w:rsidRDefault="009F4E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03" w:rsidRPr="00C60CA7" w:rsidRDefault="00F50DE6">
    <w:pPr>
      <w:pStyle w:val="Rodap"/>
      <w:jc w:val="right"/>
      <w:rPr>
        <w:sz w:val="20"/>
      </w:rPr>
    </w:pPr>
    <w:r w:rsidRPr="00C60CA7">
      <w:rPr>
        <w:sz w:val="20"/>
      </w:rPr>
      <w:t xml:space="preserve">Página </w:t>
    </w:r>
    <w:r w:rsidRPr="00C60CA7">
      <w:rPr>
        <w:b/>
        <w:sz w:val="20"/>
      </w:rPr>
      <w:fldChar w:fldCharType="begin"/>
    </w:r>
    <w:r w:rsidRPr="00C60CA7">
      <w:rPr>
        <w:b/>
        <w:sz w:val="20"/>
      </w:rPr>
      <w:instrText>PAGE</w:instrText>
    </w:r>
    <w:r w:rsidRPr="00C60CA7">
      <w:rPr>
        <w:b/>
        <w:sz w:val="20"/>
      </w:rPr>
      <w:fldChar w:fldCharType="separate"/>
    </w:r>
    <w:r w:rsidR="00F11C1A">
      <w:rPr>
        <w:b/>
        <w:noProof/>
        <w:sz w:val="20"/>
      </w:rPr>
      <w:t>10</w:t>
    </w:r>
    <w:r w:rsidRPr="00C60CA7">
      <w:rPr>
        <w:b/>
        <w:sz w:val="20"/>
      </w:rPr>
      <w:fldChar w:fldCharType="end"/>
    </w:r>
    <w:r w:rsidRPr="00C60CA7">
      <w:rPr>
        <w:sz w:val="20"/>
      </w:rPr>
      <w:t xml:space="preserve"> de </w:t>
    </w:r>
    <w:r w:rsidRPr="00C60CA7">
      <w:rPr>
        <w:b/>
        <w:sz w:val="20"/>
      </w:rPr>
      <w:fldChar w:fldCharType="begin"/>
    </w:r>
    <w:r w:rsidRPr="00C60CA7">
      <w:rPr>
        <w:b/>
        <w:sz w:val="20"/>
      </w:rPr>
      <w:instrText>NUMPAGES</w:instrText>
    </w:r>
    <w:r w:rsidRPr="00C60CA7">
      <w:rPr>
        <w:b/>
        <w:sz w:val="20"/>
      </w:rPr>
      <w:fldChar w:fldCharType="separate"/>
    </w:r>
    <w:r w:rsidR="00F11C1A">
      <w:rPr>
        <w:b/>
        <w:noProof/>
        <w:sz w:val="20"/>
      </w:rPr>
      <w:t>10</w:t>
    </w:r>
    <w:r w:rsidRPr="00C60CA7">
      <w:rPr>
        <w:b/>
        <w:sz w:val="20"/>
      </w:rPr>
      <w:fldChar w:fldCharType="end"/>
    </w:r>
  </w:p>
  <w:p w:rsidR="00161303" w:rsidRDefault="009F4E51">
    <w:pPr>
      <w:pStyle w:val="Rodap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03" w:rsidRDefault="009F4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51" w:rsidRDefault="009F4E51">
      <w:r>
        <w:separator/>
      </w:r>
    </w:p>
  </w:footnote>
  <w:footnote w:type="continuationSeparator" w:id="0">
    <w:p w:rsidR="009F4E51" w:rsidRDefault="009F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03" w:rsidRDefault="009F4E5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03" w:rsidRDefault="009F4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58D0"/>
    <w:multiLevelType w:val="hybridMultilevel"/>
    <w:tmpl w:val="BDD4EC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0A6"/>
    <w:multiLevelType w:val="hybridMultilevel"/>
    <w:tmpl w:val="89FAB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D1A1D"/>
    <w:multiLevelType w:val="hybridMultilevel"/>
    <w:tmpl w:val="FB884D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6DA"/>
    <w:multiLevelType w:val="hybridMultilevel"/>
    <w:tmpl w:val="A82AF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41EB3"/>
    <w:multiLevelType w:val="hybridMultilevel"/>
    <w:tmpl w:val="DBFE5E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E6"/>
    <w:rsid w:val="009F4E51"/>
    <w:rsid w:val="00CC4F21"/>
    <w:rsid w:val="00F11C1A"/>
    <w:rsid w:val="00F5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6A9E"/>
  <w15:chartTrackingRefBased/>
  <w15:docId w15:val="{626FADF9-E5E0-4182-81AA-1C585BDF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50DE6"/>
    <w:pPr>
      <w:widowControl w:val="0"/>
      <w:jc w:val="both"/>
    </w:pPr>
    <w:rPr>
      <w:color w:val="auto"/>
      <w:kern w:val="1"/>
      <w:szCs w:val="20"/>
    </w:rPr>
  </w:style>
  <w:style w:type="character" w:customStyle="1" w:styleId="CorpodetextoChar">
    <w:name w:val="Corpo de texto Char"/>
    <w:basedOn w:val="Fontepargpadro"/>
    <w:link w:val="Corpodetexto"/>
    <w:rsid w:val="00F50DE6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F50DE6"/>
  </w:style>
  <w:style w:type="character" w:customStyle="1" w:styleId="CabealhoChar">
    <w:name w:val="Cabeçalho Char"/>
    <w:basedOn w:val="Fontepargpadro"/>
    <w:link w:val="Cabealho"/>
    <w:uiPriority w:val="99"/>
    <w:rsid w:val="00F50DE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F50DE6"/>
  </w:style>
  <w:style w:type="character" w:customStyle="1" w:styleId="RodapChar">
    <w:name w:val="Rodapé Char"/>
    <w:basedOn w:val="Fontepargpadro"/>
    <w:link w:val="Rodap"/>
    <w:uiPriority w:val="99"/>
    <w:rsid w:val="00F50DE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1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467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2020-05-06T13:45:00Z</dcterms:created>
  <dcterms:modified xsi:type="dcterms:W3CDTF">2021-04-22T14:52:00Z</dcterms:modified>
</cp:coreProperties>
</file>